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ED" w:rsidRPr="00412AC2" w:rsidRDefault="007D0CED" w:rsidP="00A6263E">
      <w:pPr>
        <w:spacing w:after="240"/>
        <w:jc w:val="center"/>
        <w:rPr>
          <w:b/>
          <w:caps/>
          <w:sz w:val="28"/>
        </w:rPr>
      </w:pPr>
      <w:r w:rsidRPr="00412AC2">
        <w:rPr>
          <w:b/>
          <w:caps/>
          <w:sz w:val="28"/>
        </w:rPr>
        <w:t>ФАКУЛЬТЕТ МЕДИЦИНЫ</w:t>
      </w:r>
    </w:p>
    <w:p w:rsidR="007D0CED" w:rsidRPr="00412AC2" w:rsidRDefault="007D0CED" w:rsidP="00A6263E">
      <w:pPr>
        <w:spacing w:after="240"/>
        <w:jc w:val="center"/>
        <w:rPr>
          <w:b/>
          <w:caps/>
          <w:sz w:val="28"/>
        </w:rPr>
      </w:pPr>
      <w:r w:rsidRPr="00412AC2">
        <w:rPr>
          <w:b/>
          <w:caps/>
          <w:sz w:val="28"/>
        </w:rPr>
        <w:t xml:space="preserve">УЧЕБНАЯ ПРОГРАММА 0912.1 МЕДИЦИНА </w:t>
      </w:r>
    </w:p>
    <w:p w:rsidR="007D0CED" w:rsidRPr="00412AC2" w:rsidRDefault="007D0CED" w:rsidP="00A6263E">
      <w:pPr>
        <w:jc w:val="center"/>
        <w:rPr>
          <w:b/>
          <w:bCs/>
          <w:sz w:val="30"/>
          <w:szCs w:val="30"/>
        </w:rPr>
      </w:pPr>
      <w:r w:rsidRPr="00412AC2">
        <w:rPr>
          <w:b/>
          <w:bCs/>
          <w:sz w:val="30"/>
          <w:szCs w:val="30"/>
        </w:rPr>
        <w:t>ДИСЦИПЛИНА РЕВМАТОЛОГИЯ И НЕФРОЛОГИЯ</w:t>
      </w:r>
    </w:p>
    <w:p w:rsidR="007D0CED" w:rsidRPr="00412AC2" w:rsidRDefault="007D0CED" w:rsidP="0085747F">
      <w:pPr>
        <w:spacing w:line="360" w:lineRule="auto"/>
        <w:jc w:val="center"/>
        <w:rPr>
          <w:b/>
          <w:bCs/>
          <w:sz w:val="44"/>
          <w:szCs w:val="44"/>
        </w:rPr>
      </w:pPr>
    </w:p>
    <w:tbl>
      <w:tblPr>
        <w:tblW w:w="1076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18"/>
        <w:gridCol w:w="1131"/>
      </w:tblGrid>
      <w:tr w:rsidR="007D0CED" w:rsidRPr="00412AC2" w:rsidTr="008B64CF">
        <w:trPr>
          <w:gridAfter w:val="1"/>
          <w:wAfter w:w="525" w:type="pct"/>
        </w:trPr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</w:tcPr>
          <w:p w:rsidR="007D0CED" w:rsidRPr="00412AC2" w:rsidRDefault="007D0CED" w:rsidP="00B41B1D">
            <w:pPr>
              <w:pStyle w:val="Heading2"/>
              <w:spacing w:line="240" w:lineRule="auto"/>
              <w:rPr>
                <w:b w:val="0"/>
                <w:sz w:val="24"/>
                <w:lang w:val="ru-RU"/>
              </w:rPr>
            </w:pPr>
            <w:r w:rsidRPr="00412AC2">
              <w:rPr>
                <w:b w:val="0"/>
                <w:sz w:val="24"/>
                <w:lang w:val="ru-RU"/>
              </w:rPr>
              <w:t>УТВЕРЖДЕНА</w:t>
            </w:r>
          </w:p>
          <w:p w:rsidR="007D0CED" w:rsidRPr="00412AC2" w:rsidRDefault="007D0CED" w:rsidP="00B514F4">
            <w:pPr>
              <w:rPr>
                <w:b/>
              </w:rPr>
            </w:pPr>
            <w:r w:rsidRPr="00412AC2">
              <w:t>на заседании Комиссии по обеспечению качества и куррикулярной оценке факультета  медицины</w:t>
            </w:r>
          </w:p>
          <w:p w:rsidR="007D0CED" w:rsidRPr="00412AC2" w:rsidRDefault="007D0CED" w:rsidP="00B41B1D">
            <w:pPr>
              <w:jc w:val="both"/>
            </w:pPr>
            <w:r w:rsidRPr="00412AC2">
              <w:t>Протокол №___ от _________________</w:t>
            </w:r>
          </w:p>
          <w:p w:rsidR="007D0CED" w:rsidRPr="00412AC2" w:rsidRDefault="007D0CED" w:rsidP="00B514F4">
            <w:r w:rsidRPr="00412AC2">
              <w:t>Председатель, др. хаб</w:t>
            </w:r>
            <w:r>
              <w:t>.</w:t>
            </w:r>
            <w:r w:rsidRPr="00412AC2">
              <w:t xml:space="preserve"> мед наук, доцент.</w:t>
            </w:r>
          </w:p>
          <w:p w:rsidR="007D0CED" w:rsidRPr="00412AC2" w:rsidRDefault="007D0CED" w:rsidP="00B41B1D">
            <w:pPr>
              <w:jc w:val="both"/>
            </w:pPr>
          </w:p>
          <w:p w:rsidR="007D0CED" w:rsidRPr="00412AC2" w:rsidRDefault="007D0CED" w:rsidP="00B41B1D">
            <w:pPr>
              <w:jc w:val="both"/>
            </w:pPr>
            <w:r>
              <w:t>Ш</w:t>
            </w:r>
            <w:r w:rsidRPr="00412AC2">
              <w:t>уман Сергей________________________</w:t>
            </w:r>
          </w:p>
          <w:p w:rsidR="007D0CED" w:rsidRPr="00412AC2" w:rsidRDefault="007D0CED" w:rsidP="00B41B1D">
            <w:pPr>
              <w:jc w:val="both"/>
            </w:pP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7D0CED" w:rsidRPr="00412AC2" w:rsidRDefault="007D0CED" w:rsidP="00B41B1D">
            <w:pPr>
              <w:pStyle w:val="Heading2"/>
              <w:spacing w:line="240" w:lineRule="auto"/>
              <w:rPr>
                <w:b w:val="0"/>
                <w:sz w:val="24"/>
                <w:lang w:val="ru-RU"/>
              </w:rPr>
            </w:pPr>
            <w:r w:rsidRPr="00412AC2">
              <w:rPr>
                <w:b w:val="0"/>
                <w:sz w:val="24"/>
                <w:lang w:val="ru-RU"/>
              </w:rPr>
              <w:t>УТВЕРЖДЕНА</w:t>
            </w:r>
          </w:p>
          <w:p w:rsidR="007D0CED" w:rsidRPr="00412AC2" w:rsidRDefault="007D0CED" w:rsidP="00B514F4">
            <w:r w:rsidRPr="00412AC2">
              <w:t xml:space="preserve">на заседании </w:t>
            </w:r>
            <w:r>
              <w:t>Совета</w:t>
            </w:r>
            <w:r w:rsidRPr="00B514F4">
              <w:t xml:space="preserve"> </w:t>
            </w:r>
            <w:r w:rsidRPr="00412AC2">
              <w:t xml:space="preserve">факультета медицины №I </w:t>
            </w:r>
          </w:p>
          <w:p w:rsidR="007D0CED" w:rsidRPr="00412AC2" w:rsidRDefault="007D0CED" w:rsidP="00B41B1D">
            <w:pPr>
              <w:jc w:val="both"/>
            </w:pPr>
            <w:r w:rsidRPr="00412AC2">
              <w:t>Протокол №___ от _______________</w:t>
            </w:r>
          </w:p>
          <w:p w:rsidR="007D0CED" w:rsidRPr="00412AC2" w:rsidRDefault="007D0CED" w:rsidP="00B41B1D">
            <w:pPr>
              <w:jc w:val="both"/>
            </w:pPr>
          </w:p>
          <w:p w:rsidR="007D0CED" w:rsidRPr="00412AC2" w:rsidRDefault="007D0CED" w:rsidP="00B514F4">
            <w:r w:rsidRPr="00412AC2">
              <w:t>Декан факультета, др. мед наук, доцент</w:t>
            </w:r>
          </w:p>
          <w:p w:rsidR="007D0CED" w:rsidRPr="00412AC2" w:rsidRDefault="007D0CED" w:rsidP="00B41B1D">
            <w:pPr>
              <w:jc w:val="both"/>
            </w:pPr>
          </w:p>
          <w:p w:rsidR="007D0CED" w:rsidRPr="00412AC2" w:rsidRDefault="007D0CED" w:rsidP="00B41B1D">
            <w:pPr>
              <w:jc w:val="both"/>
            </w:pPr>
            <w:r w:rsidRPr="00412AC2">
              <w:t>Плэчинтэ Г</w:t>
            </w:r>
            <w:r>
              <w:t>еорге_____</w:t>
            </w:r>
            <w:r w:rsidRPr="00412AC2">
              <w:t>_____________</w:t>
            </w:r>
          </w:p>
          <w:p w:rsidR="007D0CED" w:rsidRPr="00412AC2" w:rsidRDefault="007D0CED" w:rsidP="00B41B1D">
            <w:pPr>
              <w:jc w:val="both"/>
            </w:pPr>
            <w:r w:rsidRPr="00412AC2">
              <w:t xml:space="preserve">                                              </w:t>
            </w:r>
          </w:p>
        </w:tc>
      </w:tr>
      <w:tr w:rsidR="007D0CED" w:rsidRPr="00412AC2" w:rsidTr="008B64CF">
        <w:trPr>
          <w:trHeight w:val="212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CED" w:rsidRPr="00412AC2" w:rsidRDefault="007D0CED" w:rsidP="00B41B1D">
            <w:pPr>
              <w:pStyle w:val="Heading2"/>
              <w:spacing w:line="240" w:lineRule="auto"/>
              <w:ind w:firstLine="3153"/>
              <w:jc w:val="left"/>
              <w:rPr>
                <w:b w:val="0"/>
                <w:sz w:val="24"/>
                <w:lang w:val="ru-RU"/>
              </w:rPr>
            </w:pPr>
            <w:r w:rsidRPr="00412AC2">
              <w:rPr>
                <w:b w:val="0"/>
                <w:sz w:val="24"/>
                <w:lang w:val="ru-RU"/>
              </w:rPr>
              <w:t>УТВЕРЖДЕНА</w:t>
            </w:r>
          </w:p>
          <w:p w:rsidR="007D0CED" w:rsidRPr="00412AC2" w:rsidRDefault="007D0CED" w:rsidP="00B514F4">
            <w:pPr>
              <w:ind w:left="2302"/>
            </w:pPr>
            <w:r w:rsidRPr="00412AC2">
              <w:t xml:space="preserve">на заседании </w:t>
            </w:r>
            <w:r>
              <w:t>Дисциплины</w:t>
            </w:r>
            <w:r w:rsidRPr="00412AC2">
              <w:t xml:space="preserve"> ревматологии и</w:t>
            </w:r>
            <w:r w:rsidRPr="00412AC2">
              <w:rPr>
                <w:sz w:val="26"/>
                <w:szCs w:val="26"/>
              </w:rPr>
              <w:t xml:space="preserve"> нефрологии</w:t>
            </w:r>
            <w:r w:rsidRPr="00412AC2">
              <w:t xml:space="preserve"> </w:t>
            </w:r>
          </w:p>
          <w:p w:rsidR="007D0CED" w:rsidRPr="00412AC2" w:rsidRDefault="007D0CED" w:rsidP="00B514F4">
            <w:pPr>
              <w:ind w:left="2302"/>
            </w:pPr>
            <w:r w:rsidRPr="00412AC2">
              <w:t xml:space="preserve">Протокол № </w:t>
            </w:r>
            <w:r w:rsidRPr="00412AC2">
              <w:rPr>
                <w:u w:val="single"/>
              </w:rPr>
              <w:t xml:space="preserve"> 3 </w:t>
            </w:r>
            <w:r w:rsidRPr="00412AC2">
              <w:t xml:space="preserve"> от  </w:t>
            </w:r>
            <w:r w:rsidRPr="00412AC2">
              <w:rPr>
                <w:sz w:val="26"/>
                <w:szCs w:val="26"/>
              </w:rPr>
              <w:t>01.12.2017 г.</w:t>
            </w:r>
          </w:p>
          <w:p w:rsidR="007D0CED" w:rsidRPr="00412AC2" w:rsidRDefault="007D0CED" w:rsidP="00B514F4">
            <w:pPr>
              <w:ind w:left="2302"/>
            </w:pPr>
            <w:r w:rsidRPr="00412AC2">
              <w:t>Зав. кафедрой, проф. унив., др. хаб</w:t>
            </w:r>
            <w:r>
              <w:t>.</w:t>
            </w:r>
            <w:r w:rsidRPr="00412AC2">
              <w:t xml:space="preserve"> мед. наук</w:t>
            </w:r>
            <w:r w:rsidRPr="00412AC2">
              <w:rPr>
                <w:sz w:val="26"/>
                <w:szCs w:val="26"/>
              </w:rPr>
              <w:t>.</w:t>
            </w:r>
          </w:p>
          <w:p w:rsidR="007D0CED" w:rsidRPr="00412AC2" w:rsidRDefault="007D0CED" w:rsidP="00B41B1D">
            <w:pPr>
              <w:ind w:left="2302"/>
              <w:jc w:val="both"/>
            </w:pPr>
          </w:p>
          <w:p w:rsidR="007D0CED" w:rsidRPr="00412AC2" w:rsidRDefault="007D0CED" w:rsidP="00B41B1D">
            <w:pPr>
              <w:ind w:left="2302"/>
              <w:jc w:val="both"/>
            </w:pPr>
            <w:r w:rsidRPr="00412AC2">
              <w:rPr>
                <w:sz w:val="26"/>
                <w:szCs w:val="26"/>
              </w:rPr>
              <w:t xml:space="preserve">Лилиана ГРОППА </w:t>
            </w:r>
            <w:r w:rsidRPr="00412AC2">
              <w:t>___________________</w:t>
            </w:r>
          </w:p>
          <w:p w:rsidR="007D0CED" w:rsidRPr="00412AC2" w:rsidRDefault="007D0CED" w:rsidP="00B41B1D">
            <w:pPr>
              <w:ind w:left="1199"/>
              <w:jc w:val="center"/>
            </w:pPr>
            <w:r w:rsidRPr="00412AC2">
              <w:t xml:space="preserve">                                    </w:t>
            </w:r>
          </w:p>
          <w:p w:rsidR="007D0CED" w:rsidRPr="00412AC2" w:rsidRDefault="007D0CED" w:rsidP="00B41B1D">
            <w:pPr>
              <w:ind w:left="1199"/>
              <w:jc w:val="center"/>
            </w:pPr>
          </w:p>
        </w:tc>
      </w:tr>
    </w:tbl>
    <w:p w:rsidR="007D0CED" w:rsidRPr="00412AC2" w:rsidRDefault="007D0CED" w:rsidP="008B64CF">
      <w:pPr>
        <w:spacing w:line="360" w:lineRule="auto"/>
        <w:jc w:val="center"/>
        <w:rPr>
          <w:b/>
          <w:sz w:val="44"/>
          <w:szCs w:val="44"/>
        </w:rPr>
      </w:pPr>
    </w:p>
    <w:p w:rsidR="007D0CED" w:rsidRPr="00412AC2" w:rsidRDefault="007D0CED" w:rsidP="008B64CF">
      <w:pPr>
        <w:spacing w:line="360" w:lineRule="auto"/>
        <w:jc w:val="center"/>
        <w:rPr>
          <w:b/>
          <w:sz w:val="44"/>
          <w:szCs w:val="44"/>
        </w:rPr>
      </w:pPr>
      <w:r w:rsidRPr="00412AC2">
        <w:rPr>
          <w:b/>
          <w:sz w:val="44"/>
          <w:szCs w:val="44"/>
        </w:rPr>
        <w:t xml:space="preserve">КУРРИКУЛУМ </w:t>
      </w:r>
    </w:p>
    <w:p w:rsidR="007D0CED" w:rsidRPr="00412AC2" w:rsidRDefault="007D0CED" w:rsidP="003F0ECD">
      <w:pPr>
        <w:pStyle w:val="PlainText"/>
        <w:tabs>
          <w:tab w:val="left" w:pos="9781"/>
        </w:tabs>
        <w:ind w:left="2410" w:hanging="2410"/>
        <w:jc w:val="center"/>
        <w:rPr>
          <w:rFonts w:ascii="Times New Roman" w:hAnsi="Times New Roman" w:cs="Times New Roman"/>
          <w:b/>
          <w:bCs/>
          <w:caps/>
          <w:sz w:val="32"/>
          <w:szCs w:val="28"/>
        </w:rPr>
      </w:pPr>
      <w:r w:rsidRPr="00412AC2">
        <w:rPr>
          <w:rFonts w:ascii="Times New Roman" w:hAnsi="Times New Roman" w:cs="Times New Roman"/>
          <w:b/>
          <w:sz w:val="32"/>
          <w:szCs w:val="28"/>
        </w:rPr>
        <w:t>ДИСЦ</w:t>
      </w:r>
      <w:r>
        <w:rPr>
          <w:rFonts w:ascii="Times New Roman" w:hAnsi="Times New Roman" w:cs="Times New Roman"/>
          <w:b/>
          <w:sz w:val="32"/>
          <w:szCs w:val="28"/>
        </w:rPr>
        <w:t>ИП</w:t>
      </w:r>
      <w:r w:rsidRPr="00412AC2">
        <w:rPr>
          <w:rFonts w:ascii="Times New Roman" w:hAnsi="Times New Roman" w:cs="Times New Roman"/>
          <w:b/>
          <w:sz w:val="32"/>
          <w:szCs w:val="28"/>
        </w:rPr>
        <w:t>ЛИНА НЕФРОЛОГИЯ</w:t>
      </w:r>
    </w:p>
    <w:p w:rsidR="007D0CED" w:rsidRPr="00412AC2" w:rsidRDefault="007D0CED" w:rsidP="0085747F">
      <w:pPr>
        <w:jc w:val="center"/>
        <w:rPr>
          <w:b/>
          <w:bCs/>
          <w:color w:val="000000"/>
          <w:sz w:val="28"/>
          <w:szCs w:val="28"/>
        </w:rPr>
      </w:pPr>
    </w:p>
    <w:p w:rsidR="007D0CED" w:rsidRPr="00412AC2" w:rsidRDefault="007D0CED" w:rsidP="004456B3">
      <w:pPr>
        <w:jc w:val="center"/>
        <w:rPr>
          <w:b/>
          <w:bCs/>
          <w:color w:val="000000"/>
          <w:sz w:val="28"/>
          <w:szCs w:val="28"/>
        </w:rPr>
      </w:pPr>
      <w:r w:rsidRPr="00412AC2">
        <w:rPr>
          <w:b/>
          <w:bCs/>
          <w:color w:val="000000"/>
          <w:sz w:val="28"/>
          <w:szCs w:val="28"/>
        </w:rPr>
        <w:t>Интегрированное образование</w:t>
      </w:r>
    </w:p>
    <w:p w:rsidR="007D0CED" w:rsidRPr="00412AC2" w:rsidRDefault="007D0CED" w:rsidP="004866EC">
      <w:pPr>
        <w:rPr>
          <w:b/>
          <w:bCs/>
          <w:sz w:val="28"/>
          <w:szCs w:val="28"/>
        </w:rPr>
      </w:pPr>
    </w:p>
    <w:p w:rsidR="007D0CED" w:rsidRPr="00412AC2" w:rsidRDefault="007D0CED" w:rsidP="008B64CF">
      <w:pPr>
        <w:pStyle w:val="PlainText"/>
        <w:tabs>
          <w:tab w:val="left" w:pos="9781"/>
        </w:tabs>
        <w:spacing w:after="120"/>
        <w:ind w:left="2410" w:hanging="2410"/>
        <w:rPr>
          <w:rFonts w:ascii="Times New Roman" w:hAnsi="Times New Roman" w:cs="Times New Roman"/>
          <w:b/>
          <w:bCs/>
          <w:sz w:val="26"/>
          <w:szCs w:val="26"/>
        </w:rPr>
      </w:pPr>
      <w:r w:rsidRPr="00412AC2">
        <w:rPr>
          <w:rFonts w:ascii="Times New Roman" w:hAnsi="Times New Roman" w:cs="Times New Roman"/>
          <w:sz w:val="26"/>
          <w:szCs w:val="26"/>
        </w:rPr>
        <w:t xml:space="preserve">Вид курса:   </w:t>
      </w:r>
      <w:r w:rsidRPr="00412AC2">
        <w:rPr>
          <w:rFonts w:ascii="Times New Roman" w:hAnsi="Times New Roman" w:cs="Times New Roman"/>
          <w:b/>
          <w:bCs/>
          <w:sz w:val="26"/>
          <w:szCs w:val="26"/>
        </w:rPr>
        <w:t>Обязательная дисциплина</w:t>
      </w:r>
    </w:p>
    <w:p w:rsidR="007D0CED" w:rsidRPr="00412AC2" w:rsidRDefault="007D0CED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0CED" w:rsidRPr="00412AC2" w:rsidRDefault="007D0CED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0CED" w:rsidRPr="00412AC2" w:rsidRDefault="007D0CED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0CED" w:rsidRPr="00412AC2" w:rsidRDefault="007D0CED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C2">
        <w:rPr>
          <w:rFonts w:ascii="Times New Roman" w:hAnsi="Times New Roman" w:cs="Times New Roman"/>
          <w:sz w:val="26"/>
          <w:szCs w:val="26"/>
        </w:rPr>
        <w:t>Кишинев, 2017</w:t>
      </w:r>
    </w:p>
    <w:p w:rsidR="007D0CED" w:rsidRPr="00412AC2" w:rsidRDefault="007D0CED" w:rsidP="008B64CF">
      <w:pPr>
        <w:pStyle w:val="ListParagraph"/>
        <w:pageBreakBefore/>
        <w:widowControl w:val="0"/>
        <w:numPr>
          <w:ilvl w:val="0"/>
          <w:numId w:val="1"/>
        </w:numPr>
        <w:ind w:left="709" w:hanging="567"/>
        <w:jc w:val="both"/>
        <w:rPr>
          <w:b/>
          <w:bCs/>
        </w:rPr>
      </w:pPr>
      <w:r w:rsidRPr="00412AC2">
        <w:rPr>
          <w:b/>
          <w:bCs/>
        </w:rPr>
        <w:t>ПРЕДИСЛОВИЕ</w:t>
      </w:r>
    </w:p>
    <w:p w:rsidR="007D0CED" w:rsidRPr="00412AC2" w:rsidRDefault="007D0CED" w:rsidP="008B64CF">
      <w:pPr>
        <w:widowControl w:val="0"/>
        <w:numPr>
          <w:ilvl w:val="0"/>
          <w:numId w:val="2"/>
        </w:numPr>
        <w:ind w:left="714" w:hanging="357"/>
        <w:jc w:val="both"/>
        <w:rPr>
          <w:b/>
          <w:bCs/>
        </w:rPr>
      </w:pPr>
      <w:r w:rsidRPr="00412AC2">
        <w:rPr>
          <w:b/>
          <w:bCs/>
        </w:rPr>
        <w:t xml:space="preserve">Общая презентация дисциплины: место и роль дисциплины в формировании специфических компетенций программы профессиональной подготовки/ специальности </w:t>
      </w:r>
    </w:p>
    <w:p w:rsidR="007D0CED" w:rsidRPr="00412AC2" w:rsidRDefault="007D0CED" w:rsidP="008B64CF">
      <w:pPr>
        <w:pStyle w:val="NormalWeb"/>
        <w:spacing w:before="0" w:beforeAutospacing="0" w:after="0" w:afterAutospacing="0"/>
        <w:ind w:left="709"/>
        <w:jc w:val="both"/>
        <w:rPr>
          <w:lang w:val="ru-RU"/>
        </w:rPr>
      </w:pPr>
    </w:p>
    <w:p w:rsidR="007D0CED" w:rsidRPr="00412AC2" w:rsidRDefault="007D0CED" w:rsidP="008B64CF">
      <w:pPr>
        <w:pStyle w:val="NormalWeb"/>
        <w:spacing w:before="0" w:beforeAutospacing="0" w:after="0" w:afterAutospacing="0"/>
        <w:ind w:left="360" w:firstLine="349"/>
        <w:jc w:val="both"/>
        <w:rPr>
          <w:lang w:val="ru-RU"/>
        </w:rPr>
      </w:pPr>
      <w:r w:rsidRPr="00412AC2">
        <w:rPr>
          <w:lang w:val="ru-RU"/>
        </w:rPr>
        <w:t>Нефрология представляет собой благоприятную почву для интеграции и внедрения фундаментальных знаний (анатомия, физиология человека, микробиология, физиопатология и т.д.) в клиническую практику. В рамках этой дисциплины, наряду с изучением этиологии, пато</w:t>
      </w:r>
      <w:r>
        <w:rPr>
          <w:lang w:val="ru-RU"/>
        </w:rPr>
        <w:t>генеза</w:t>
      </w:r>
      <w:r w:rsidRPr="00412AC2">
        <w:rPr>
          <w:lang w:val="ru-RU"/>
        </w:rPr>
        <w:t xml:space="preserve">, клинических проявлений, течения, лечения и профилактики нефрологических болезней, будущий специалист усваивает практические навыки обследования больного и оценки полученных результатов. </w:t>
      </w:r>
    </w:p>
    <w:p w:rsidR="007D0CED" w:rsidRPr="00412AC2" w:rsidRDefault="007D0CED" w:rsidP="008B64CF">
      <w:pPr>
        <w:pStyle w:val="ListParagraph"/>
        <w:widowControl w:val="0"/>
        <w:numPr>
          <w:ilvl w:val="0"/>
          <w:numId w:val="8"/>
        </w:numPr>
        <w:ind w:left="709" w:hanging="283"/>
        <w:jc w:val="both"/>
        <w:rPr>
          <w:b/>
          <w:bCs/>
        </w:rPr>
      </w:pPr>
      <w:r w:rsidRPr="00412AC2">
        <w:rPr>
          <w:b/>
          <w:bCs/>
        </w:rPr>
        <w:t xml:space="preserve">Миссия куррикулума (цель) в профессиональной подготовке </w:t>
      </w:r>
    </w:p>
    <w:p w:rsidR="007D0CED" w:rsidRPr="00412AC2" w:rsidRDefault="007D0CED" w:rsidP="008B64CF">
      <w:pPr>
        <w:ind w:left="360" w:firstLine="360"/>
        <w:jc w:val="both"/>
      </w:pPr>
      <w:r w:rsidRPr="00412AC2">
        <w:t xml:space="preserve">Цель нефрологии состоит в накоплении знаний и формировании необходимых навыков для проведения диагностики, лечения и социальной реинтеграции пациентов с нефрологическими заболеваниями. </w:t>
      </w:r>
    </w:p>
    <w:p w:rsidR="007D0CED" w:rsidRPr="00412AC2" w:rsidRDefault="007D0CED" w:rsidP="008B64CF">
      <w:pPr>
        <w:ind w:left="-900" w:firstLine="900"/>
        <w:jc w:val="both"/>
        <w:rPr>
          <w:b/>
          <w:bCs/>
        </w:rPr>
      </w:pPr>
    </w:p>
    <w:p w:rsidR="007D0CED" w:rsidRPr="00412AC2" w:rsidRDefault="007D0CED" w:rsidP="008B64CF">
      <w:pPr>
        <w:pStyle w:val="ListParagraph"/>
        <w:widowControl w:val="0"/>
        <w:numPr>
          <w:ilvl w:val="0"/>
          <w:numId w:val="7"/>
        </w:numPr>
        <w:jc w:val="both"/>
        <w:rPr>
          <w:b/>
          <w:bCs/>
        </w:rPr>
      </w:pPr>
      <w:r w:rsidRPr="00412AC2">
        <w:rPr>
          <w:b/>
          <w:bCs/>
        </w:rPr>
        <w:t>Язык/языки преподавания дисциплины:</w:t>
      </w:r>
      <w:r>
        <w:t xml:space="preserve">  румынский, русский, французский.</w:t>
      </w:r>
    </w:p>
    <w:p w:rsidR="007D0CED" w:rsidRPr="00412AC2" w:rsidRDefault="007D0CED" w:rsidP="008B64CF">
      <w:pPr>
        <w:widowControl w:val="0"/>
        <w:numPr>
          <w:ilvl w:val="0"/>
          <w:numId w:val="2"/>
        </w:numPr>
        <w:ind w:left="714" w:hanging="357"/>
        <w:jc w:val="both"/>
      </w:pPr>
      <w:r w:rsidRPr="00412AC2">
        <w:rPr>
          <w:b/>
          <w:bCs/>
        </w:rPr>
        <w:t>Бенефициары:</w:t>
      </w:r>
      <w:r w:rsidRPr="00412AC2">
        <w:t xml:space="preserve"> студенты IV курса, факультет медицины № I.</w:t>
      </w:r>
    </w:p>
    <w:p w:rsidR="007D0CED" w:rsidRPr="00412AC2" w:rsidRDefault="007D0CED" w:rsidP="008B64CF">
      <w:pPr>
        <w:pStyle w:val="ListParagraph"/>
        <w:widowControl w:val="0"/>
        <w:jc w:val="both"/>
        <w:rPr>
          <w:b/>
          <w:bCs/>
        </w:rPr>
      </w:pPr>
    </w:p>
    <w:p w:rsidR="007D0CED" w:rsidRPr="00412AC2" w:rsidRDefault="007D0CED" w:rsidP="008B64CF">
      <w:pPr>
        <w:pStyle w:val="ListParagraph"/>
        <w:widowControl w:val="0"/>
        <w:numPr>
          <w:ilvl w:val="0"/>
          <w:numId w:val="1"/>
        </w:numPr>
        <w:jc w:val="both"/>
        <w:rPr>
          <w:b/>
          <w:bCs/>
        </w:rPr>
      </w:pPr>
      <w:r w:rsidRPr="00412AC2">
        <w:rPr>
          <w:b/>
          <w:bCs/>
        </w:rPr>
        <w:t xml:space="preserve">ВЕДЕНИЕ ДИСЦИПЛИНЫ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1"/>
        <w:gridCol w:w="1621"/>
        <w:gridCol w:w="3968"/>
        <w:gridCol w:w="2356"/>
      </w:tblGrid>
      <w:tr w:rsidR="007D0CED" w:rsidRPr="00412AC2" w:rsidTr="00B41B1D">
        <w:trPr>
          <w:jc w:val="center"/>
        </w:trPr>
        <w:tc>
          <w:tcPr>
            <w:tcW w:w="1929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3071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0CED" w:rsidRPr="00412AC2" w:rsidRDefault="007D0CED" w:rsidP="008B64CF">
            <w:pPr>
              <w:jc w:val="both"/>
              <w:rPr>
                <w:b/>
              </w:rPr>
            </w:pPr>
            <w:r w:rsidRPr="00412AC2">
              <w:rPr>
                <w:b/>
              </w:rPr>
              <w:t>S.08.O.077</w:t>
            </w:r>
          </w:p>
        </w:tc>
      </w:tr>
      <w:tr w:rsidR="007D0CED" w:rsidRPr="00412AC2" w:rsidTr="00B41B1D">
        <w:trPr>
          <w:jc w:val="center"/>
        </w:trPr>
        <w:tc>
          <w:tcPr>
            <w:tcW w:w="1929" w:type="pct"/>
            <w:gridSpan w:val="2"/>
            <w:tcBorders>
              <w:left w:val="double" w:sz="4" w:space="0" w:color="auto"/>
            </w:tcBorders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071" w:type="pct"/>
            <w:gridSpan w:val="2"/>
            <w:tcBorders>
              <w:right w:val="double" w:sz="4" w:space="0" w:color="auto"/>
            </w:tcBorders>
            <w:vAlign w:val="center"/>
          </w:tcPr>
          <w:p w:rsidR="007D0CED" w:rsidRPr="00412AC2" w:rsidRDefault="007D0CED" w:rsidP="008B64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b/>
                <w:sz w:val="24"/>
                <w:szCs w:val="24"/>
              </w:rPr>
              <w:t>Нефрология</w:t>
            </w:r>
          </w:p>
        </w:tc>
      </w:tr>
      <w:tr w:rsidR="007D0CED" w:rsidRPr="00412AC2" w:rsidTr="00B41B1D">
        <w:trPr>
          <w:jc w:val="center"/>
        </w:trPr>
        <w:tc>
          <w:tcPr>
            <w:tcW w:w="1929" w:type="pct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Ответственный (е) за дисциплину</w:t>
            </w:r>
          </w:p>
        </w:tc>
        <w:tc>
          <w:tcPr>
            <w:tcW w:w="3071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др. хаб. мед. наук, проф. унив. Лилиана Гроппа </w:t>
            </w:r>
          </w:p>
        </w:tc>
      </w:tr>
      <w:tr w:rsidR="007D0CED" w:rsidRPr="00412AC2" w:rsidTr="00B41B1D">
        <w:trPr>
          <w:jc w:val="center"/>
        </w:trPr>
        <w:tc>
          <w:tcPr>
            <w:tcW w:w="1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0CED" w:rsidRPr="00412AC2" w:rsidRDefault="007D0CED" w:rsidP="008B64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927" w:type="pct"/>
            <w:tcBorders>
              <w:top w:val="double" w:sz="4" w:space="0" w:color="auto"/>
              <w:bottom w:val="double" w:sz="4" w:space="0" w:color="auto"/>
            </w:tcBorders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Семестр/Семестры</w:t>
            </w:r>
          </w:p>
        </w:tc>
        <w:tc>
          <w:tcPr>
            <w:tcW w:w="114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CED" w:rsidRPr="00412AC2" w:rsidRDefault="007D0CED" w:rsidP="008B64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b/>
                <w:sz w:val="24"/>
                <w:szCs w:val="24"/>
              </w:rPr>
              <w:t>VII/VIII</w:t>
            </w:r>
          </w:p>
        </w:tc>
      </w:tr>
      <w:tr w:rsidR="007D0CED" w:rsidRPr="00412AC2" w:rsidTr="00B41B1D">
        <w:trPr>
          <w:jc w:val="center"/>
        </w:trPr>
        <w:tc>
          <w:tcPr>
            <w:tcW w:w="3856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часов, в том числе:</w:t>
            </w:r>
            <w:r w:rsidRPr="00412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0CED" w:rsidRPr="00412AC2" w:rsidRDefault="007D0CED" w:rsidP="008B64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7D0CED" w:rsidRPr="00412AC2" w:rsidTr="00B41B1D">
        <w:trPr>
          <w:jc w:val="center"/>
        </w:trPr>
        <w:tc>
          <w:tcPr>
            <w:tcW w:w="1142" w:type="pct"/>
            <w:tcBorders>
              <w:left w:val="double" w:sz="4" w:space="0" w:color="auto"/>
            </w:tcBorders>
            <w:vAlign w:val="center"/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787" w:type="pct"/>
            <w:vAlign w:val="center"/>
          </w:tcPr>
          <w:p w:rsidR="007D0CED" w:rsidRPr="00412AC2" w:rsidRDefault="007D0CED" w:rsidP="008B64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7" w:type="pct"/>
            <w:vAlign w:val="center"/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44" w:type="pct"/>
            <w:tcBorders>
              <w:right w:val="double" w:sz="4" w:space="0" w:color="auto"/>
            </w:tcBorders>
            <w:vAlign w:val="center"/>
          </w:tcPr>
          <w:p w:rsidR="007D0CED" w:rsidRPr="00412AC2" w:rsidRDefault="007D0CED" w:rsidP="008B64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0CED" w:rsidRPr="00412AC2" w:rsidTr="00B41B1D">
        <w:trPr>
          <w:jc w:val="center"/>
        </w:trPr>
        <w:tc>
          <w:tcPr>
            <w:tcW w:w="114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787" w:type="pct"/>
            <w:tcBorders>
              <w:bottom w:val="double" w:sz="4" w:space="0" w:color="auto"/>
            </w:tcBorders>
          </w:tcPr>
          <w:p w:rsidR="007D0CED" w:rsidRPr="00412AC2" w:rsidRDefault="007D0CED" w:rsidP="008B64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27" w:type="pct"/>
            <w:tcBorders>
              <w:bottom w:val="double" w:sz="4" w:space="0" w:color="auto"/>
            </w:tcBorders>
            <w:vAlign w:val="center"/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4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0CED" w:rsidRPr="00412AC2" w:rsidRDefault="007D0CED" w:rsidP="008B64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0CED" w:rsidRPr="00412AC2" w:rsidTr="008B64CF">
        <w:trPr>
          <w:jc w:val="center"/>
        </w:trPr>
        <w:tc>
          <w:tcPr>
            <w:tcW w:w="3856" w:type="pct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D0CED" w:rsidRPr="00412AC2" w:rsidRDefault="007D0CED" w:rsidP="00DD0E61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4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0CED" w:rsidRPr="00412AC2" w:rsidRDefault="007D0CED" w:rsidP="008B64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0CED" w:rsidRPr="00412AC2" w:rsidTr="00B41B1D">
        <w:trPr>
          <w:jc w:val="center"/>
        </w:trPr>
        <w:tc>
          <w:tcPr>
            <w:tcW w:w="1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Форма оценки</w:t>
            </w:r>
          </w:p>
        </w:tc>
        <w:tc>
          <w:tcPr>
            <w:tcW w:w="787" w:type="pct"/>
            <w:tcBorders>
              <w:top w:val="double" w:sz="4" w:space="0" w:color="auto"/>
              <w:bottom w:val="double" w:sz="4" w:space="0" w:color="auto"/>
            </w:tcBorders>
          </w:tcPr>
          <w:p w:rsidR="007D0CED" w:rsidRPr="00412AC2" w:rsidRDefault="007D0CED" w:rsidP="008B64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1927" w:type="pct"/>
            <w:tcBorders>
              <w:top w:val="double" w:sz="4" w:space="0" w:color="auto"/>
              <w:bottom w:val="double" w:sz="4" w:space="0" w:color="auto"/>
            </w:tcBorders>
          </w:tcPr>
          <w:p w:rsidR="007D0CED" w:rsidRPr="00412AC2" w:rsidRDefault="007D0CED" w:rsidP="00B41B1D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114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0CED" w:rsidRPr="00412AC2" w:rsidRDefault="007D0CED" w:rsidP="008B64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D0CED" w:rsidRPr="00412AC2" w:rsidRDefault="007D0CED" w:rsidP="008B64CF">
      <w:pPr>
        <w:pStyle w:val="ListParagraph"/>
        <w:widowControl w:val="0"/>
        <w:jc w:val="both"/>
        <w:rPr>
          <w:b/>
          <w:bCs/>
        </w:rPr>
      </w:pPr>
    </w:p>
    <w:p w:rsidR="007D0CED" w:rsidRPr="00412AC2" w:rsidRDefault="007D0CED" w:rsidP="008B64CF">
      <w:pPr>
        <w:pStyle w:val="ListParagraph"/>
        <w:widowControl w:val="0"/>
        <w:numPr>
          <w:ilvl w:val="0"/>
          <w:numId w:val="1"/>
        </w:numPr>
        <w:ind w:left="709" w:hanging="567"/>
        <w:jc w:val="both"/>
        <w:rPr>
          <w:b/>
          <w:bCs/>
          <w:caps/>
        </w:rPr>
      </w:pPr>
      <w:r w:rsidRPr="00412AC2">
        <w:rPr>
          <w:b/>
          <w:bCs/>
          <w:caps/>
        </w:rPr>
        <w:t xml:space="preserve">ЦЕЛИ ПОДГОТОВКИ В РАМКАХ дисциплины </w:t>
      </w:r>
    </w:p>
    <w:p w:rsidR="007D0CED" w:rsidRPr="00412AC2" w:rsidRDefault="007D0CED" w:rsidP="008B64CF">
      <w:pPr>
        <w:pStyle w:val="ListParagraph"/>
        <w:widowControl w:val="0"/>
        <w:ind w:left="142"/>
        <w:jc w:val="both"/>
        <w:rPr>
          <w:b/>
          <w:bCs/>
          <w:caps/>
        </w:rPr>
      </w:pPr>
    </w:p>
    <w:p w:rsidR="007D0CED" w:rsidRPr="00412AC2" w:rsidRDefault="007D0CED" w:rsidP="008B64CF">
      <w:pPr>
        <w:pStyle w:val="Heading1"/>
        <w:rPr>
          <w:i/>
          <w:iCs/>
          <w:sz w:val="24"/>
          <w:szCs w:val="24"/>
          <w:lang w:val="ru-RU"/>
        </w:rPr>
      </w:pPr>
      <w:r w:rsidRPr="00412AC2">
        <w:rPr>
          <w:i/>
          <w:iCs/>
          <w:sz w:val="24"/>
          <w:szCs w:val="24"/>
          <w:lang w:val="ru-RU"/>
        </w:rPr>
        <w:t>В конце изучения дисциплины студент будет способен:</w:t>
      </w:r>
    </w:p>
    <w:p w:rsidR="007D0CED" w:rsidRPr="00412AC2" w:rsidRDefault="007D0CED" w:rsidP="008B64CF">
      <w:pPr>
        <w:numPr>
          <w:ilvl w:val="0"/>
          <w:numId w:val="21"/>
        </w:numPr>
        <w:tabs>
          <w:tab w:val="clear" w:pos="2067"/>
          <w:tab w:val="num" w:pos="180"/>
        </w:tabs>
        <w:ind w:left="180" w:firstLine="0"/>
        <w:jc w:val="both"/>
        <w:rPr>
          <w:u w:val="single"/>
        </w:rPr>
      </w:pPr>
      <w:r w:rsidRPr="00412AC2">
        <w:rPr>
          <w:u w:val="single"/>
        </w:rPr>
        <w:t>На уровне знания и понимания</w:t>
      </w:r>
    </w:p>
    <w:p w:rsidR="007D0CED" w:rsidRPr="00412AC2" w:rsidRDefault="007D0CED" w:rsidP="008B64CF">
      <w:pPr>
        <w:numPr>
          <w:ilvl w:val="1"/>
          <w:numId w:val="21"/>
        </w:numPr>
        <w:tabs>
          <w:tab w:val="clear" w:pos="2040"/>
          <w:tab w:val="num" w:pos="-540"/>
          <w:tab w:val="num" w:pos="180"/>
        </w:tabs>
        <w:ind w:left="180" w:firstLine="0"/>
        <w:jc w:val="both"/>
      </w:pPr>
      <w:r w:rsidRPr="00412AC2">
        <w:t>Знать основы морфопатологии, физиопатологии, фармакологии, семиологии;</w:t>
      </w:r>
    </w:p>
    <w:p w:rsidR="007D0CED" w:rsidRPr="00412AC2" w:rsidRDefault="007D0CED" w:rsidP="008B64CF">
      <w:pPr>
        <w:numPr>
          <w:ilvl w:val="1"/>
          <w:numId w:val="21"/>
        </w:numPr>
        <w:tabs>
          <w:tab w:val="clear" w:pos="2040"/>
          <w:tab w:val="num" w:pos="-540"/>
          <w:tab w:val="num" w:pos="180"/>
        </w:tabs>
        <w:ind w:left="180" w:firstLine="0"/>
        <w:jc w:val="both"/>
      </w:pPr>
      <w:r w:rsidRPr="00412AC2">
        <w:t>Знание и адекватное применение специфических понятий дисциплины Нефрология</w:t>
      </w:r>
      <w:r w:rsidRPr="00412AC2">
        <w:rPr>
          <w:b/>
          <w:bCs/>
        </w:rPr>
        <w:t>;</w:t>
      </w:r>
    </w:p>
    <w:p w:rsidR="007D0CED" w:rsidRPr="00412AC2" w:rsidRDefault="007D0CED" w:rsidP="008B64CF">
      <w:pPr>
        <w:numPr>
          <w:ilvl w:val="1"/>
          <w:numId w:val="21"/>
        </w:numPr>
        <w:tabs>
          <w:tab w:val="clear" w:pos="2040"/>
          <w:tab w:val="num" w:pos="-540"/>
          <w:tab w:val="num" w:pos="180"/>
        </w:tabs>
        <w:ind w:left="180" w:firstLine="0"/>
        <w:jc w:val="both"/>
      </w:pPr>
      <w:r w:rsidRPr="00412AC2">
        <w:t>Знание биологических закономерностей в мере, необходимой для рассмотрения проблематики патологии человека и содействия соотнесению морфологических аспектов с клиническими аспектами.</w:t>
      </w:r>
    </w:p>
    <w:p w:rsidR="007D0CED" w:rsidRPr="00412AC2" w:rsidRDefault="007D0CED" w:rsidP="008B64CF">
      <w:pPr>
        <w:numPr>
          <w:ilvl w:val="0"/>
          <w:numId w:val="21"/>
        </w:numPr>
        <w:tabs>
          <w:tab w:val="clear" w:pos="2067"/>
          <w:tab w:val="num" w:pos="180"/>
        </w:tabs>
        <w:ind w:left="180" w:firstLine="0"/>
        <w:jc w:val="both"/>
        <w:rPr>
          <w:u w:val="single"/>
        </w:rPr>
      </w:pPr>
      <w:r w:rsidRPr="00412AC2">
        <w:rPr>
          <w:u w:val="single"/>
        </w:rPr>
        <w:t>На уровне применения</w:t>
      </w:r>
    </w:p>
    <w:p w:rsidR="007D0CED" w:rsidRPr="00412AC2" w:rsidRDefault="007D0CED" w:rsidP="008B64CF">
      <w:pPr>
        <w:numPr>
          <w:ilvl w:val="0"/>
          <w:numId w:val="23"/>
        </w:numPr>
        <w:tabs>
          <w:tab w:val="clear" w:pos="720"/>
          <w:tab w:val="num" w:pos="-720"/>
          <w:tab w:val="num" w:pos="180"/>
        </w:tabs>
        <w:ind w:left="180" w:firstLine="0"/>
        <w:jc w:val="both"/>
        <w:rPr>
          <w:u w:val="single"/>
        </w:rPr>
      </w:pPr>
      <w:r w:rsidRPr="00412AC2">
        <w:rPr>
          <w:b/>
          <w:bCs/>
        </w:rPr>
        <w:t xml:space="preserve"> в теоретическом плане</w:t>
      </w:r>
      <w:r w:rsidRPr="00412AC2">
        <w:t xml:space="preserve">: приобретение студентами знаний, связанных с клиническими и терапевтическими аспектами нефрологических болезней; </w:t>
      </w:r>
    </w:p>
    <w:p w:rsidR="007D0CED" w:rsidRPr="00412AC2" w:rsidRDefault="007D0CED" w:rsidP="008B64CF">
      <w:pPr>
        <w:numPr>
          <w:ilvl w:val="0"/>
          <w:numId w:val="23"/>
        </w:numPr>
        <w:tabs>
          <w:tab w:val="clear" w:pos="720"/>
          <w:tab w:val="num" w:pos="-720"/>
          <w:tab w:val="num" w:pos="180"/>
        </w:tabs>
        <w:ind w:left="180" w:firstLine="0"/>
        <w:jc w:val="both"/>
        <w:rPr>
          <w:u w:val="single"/>
        </w:rPr>
      </w:pPr>
      <w:r w:rsidRPr="00412AC2">
        <w:rPr>
          <w:b/>
          <w:bCs/>
        </w:rPr>
        <w:t xml:space="preserve"> в практическом плане</w:t>
      </w:r>
      <w:r w:rsidRPr="00412AC2">
        <w:t xml:space="preserve">: </w:t>
      </w:r>
    </w:p>
    <w:p w:rsidR="007D0CED" w:rsidRPr="00412AC2" w:rsidRDefault="007D0CED" w:rsidP="008B64CF">
      <w:pPr>
        <w:tabs>
          <w:tab w:val="num" w:pos="180"/>
        </w:tabs>
        <w:ind w:left="180"/>
        <w:jc w:val="both"/>
      </w:pPr>
      <w:r w:rsidRPr="00412AC2">
        <w:t>- клиническая оценка пациента с нефрологическими заболеваниями (Приложение № 1. Практические навыки)</w:t>
      </w:r>
    </w:p>
    <w:p w:rsidR="007D0CED" w:rsidRPr="00412AC2" w:rsidRDefault="007D0CED" w:rsidP="008B64CF">
      <w:pPr>
        <w:tabs>
          <w:tab w:val="num" w:pos="180"/>
        </w:tabs>
        <w:ind w:left="180"/>
        <w:jc w:val="both"/>
      </w:pPr>
      <w:r w:rsidRPr="00412AC2">
        <w:t>- студенты в конце практики должны будут знать практические аспекты толкования рентгенографии мочевыделительного аппарата,  исследования реактантов острой фазы, исследования иммунных показателей, компьютерной томографии и ЯМР, ультразвукового обследования мочевыделительного аппарата;</w:t>
      </w:r>
    </w:p>
    <w:p w:rsidR="007D0CED" w:rsidRPr="00412AC2" w:rsidRDefault="007D0CED" w:rsidP="008B64CF">
      <w:pPr>
        <w:tabs>
          <w:tab w:val="num" w:pos="180"/>
        </w:tabs>
        <w:jc w:val="both"/>
      </w:pPr>
    </w:p>
    <w:p w:rsidR="007D0CED" w:rsidRPr="00412AC2" w:rsidRDefault="007D0CED" w:rsidP="008B64CF">
      <w:pPr>
        <w:numPr>
          <w:ilvl w:val="0"/>
          <w:numId w:val="22"/>
        </w:numPr>
        <w:tabs>
          <w:tab w:val="clear" w:pos="2067"/>
          <w:tab w:val="num" w:pos="180"/>
        </w:tabs>
        <w:ind w:left="180" w:firstLine="0"/>
        <w:jc w:val="both"/>
        <w:rPr>
          <w:u w:val="single"/>
        </w:rPr>
      </w:pPr>
      <w:r w:rsidRPr="00412AC2">
        <w:rPr>
          <w:u w:val="single"/>
        </w:rPr>
        <w:t>На уровне интеграции</w:t>
      </w:r>
    </w:p>
    <w:p w:rsidR="007D0CED" w:rsidRPr="00412AC2" w:rsidRDefault="007D0CED" w:rsidP="008B64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412AC2">
        <w:t>Оценивать значение нефрологии в контексте медицины;</w:t>
      </w:r>
    </w:p>
    <w:p w:rsidR="007D0CED" w:rsidRPr="00412AC2" w:rsidRDefault="007D0CED" w:rsidP="008B64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412AC2">
        <w:t>Творчески подходить к вопросам клинической медицины;</w:t>
      </w:r>
    </w:p>
    <w:p w:rsidR="007D0CED" w:rsidRPr="00412AC2" w:rsidRDefault="007D0CED" w:rsidP="008B64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412AC2">
        <w:t>Выводить взаимосвязи между Нефрологией и другими клиническими дисциплинами;</w:t>
      </w:r>
    </w:p>
    <w:p w:rsidR="007D0CED" w:rsidRPr="00412AC2" w:rsidRDefault="007D0CED" w:rsidP="008B64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412AC2">
        <w:t>Владеть способностями к внедрению и интеграции клинических знаний;</w:t>
      </w:r>
    </w:p>
    <w:p w:rsidR="007D0CED" w:rsidRPr="00412AC2" w:rsidRDefault="007D0CED" w:rsidP="008B64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412AC2">
        <w:t>Быть способными объективно оценивать и самооценивать знания по специальности;</w:t>
      </w:r>
    </w:p>
    <w:p w:rsidR="007D0CED" w:rsidRPr="00412AC2" w:rsidRDefault="007D0CED" w:rsidP="008B64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412AC2">
        <w:t>Быть способными усваивать новые достижения клинических дисциплин.</w:t>
      </w:r>
    </w:p>
    <w:p w:rsidR="007D0CED" w:rsidRPr="00412AC2" w:rsidRDefault="007D0CED" w:rsidP="008B64CF">
      <w:pPr>
        <w:tabs>
          <w:tab w:val="num" w:pos="180"/>
        </w:tabs>
        <w:jc w:val="both"/>
      </w:pPr>
    </w:p>
    <w:p w:rsidR="007D0CED" w:rsidRPr="00412AC2" w:rsidRDefault="007D0CED" w:rsidP="008B64CF">
      <w:pPr>
        <w:pStyle w:val="ListParagraph"/>
        <w:widowControl w:val="0"/>
        <w:numPr>
          <w:ilvl w:val="0"/>
          <w:numId w:val="1"/>
        </w:numPr>
        <w:ind w:left="709" w:hanging="567"/>
        <w:jc w:val="both"/>
        <w:rPr>
          <w:b/>
          <w:bCs/>
          <w:caps/>
        </w:rPr>
      </w:pPr>
      <w:r w:rsidRPr="00412AC2">
        <w:rPr>
          <w:b/>
          <w:bCs/>
          <w:caps/>
        </w:rPr>
        <w:t xml:space="preserve">ПРЕДВАРИТЕЛЬНЫЕ УСЛОВИЯ И ТРЕБОВАНИЯ </w:t>
      </w:r>
    </w:p>
    <w:p w:rsidR="007D0CED" w:rsidRPr="00412AC2" w:rsidRDefault="007D0CED" w:rsidP="008B64CF">
      <w:pPr>
        <w:ind w:left="180" w:firstLine="360"/>
        <w:jc w:val="both"/>
      </w:pPr>
      <w:r w:rsidRPr="00412AC2">
        <w:rPr>
          <w:bCs/>
        </w:rPr>
        <w:t>Нефрология</w:t>
      </w:r>
      <w:r w:rsidRPr="00412AC2">
        <w:rPr>
          <w:b/>
          <w:bCs/>
        </w:rPr>
        <w:t xml:space="preserve"> </w:t>
      </w:r>
      <w:r w:rsidRPr="00412AC2">
        <w:t>представляет собой благоприятную почву для интеграции и внедрения фундаментальных знаний (анатомия, физиология человека, микробиология, физиопатология и т.д.) в клиническую практику. В рамках этой дисциплины, наряду с изучением этиологии, пато</w:t>
      </w:r>
      <w:r>
        <w:t>генеза</w:t>
      </w:r>
      <w:r w:rsidRPr="00412AC2">
        <w:t xml:space="preserve">, клинических проявлений, течения, лечения и профилактики нефрологических болезней, будущий специалист усваивает практические навыки обследования больного и оценки полученных результатов. </w:t>
      </w:r>
    </w:p>
    <w:p w:rsidR="007D0CED" w:rsidRPr="00412AC2" w:rsidRDefault="007D0CED" w:rsidP="008B64CF">
      <w:pPr>
        <w:pStyle w:val="BodyText"/>
        <w:spacing w:after="0"/>
        <w:ind w:left="180" w:firstLine="360"/>
        <w:rPr>
          <w:lang w:val="ru-RU"/>
        </w:rPr>
      </w:pPr>
      <w:r w:rsidRPr="00412AC2">
        <w:rPr>
          <w:lang w:val="ru-RU"/>
        </w:rPr>
        <w:t>Особая роль отводится нефрологии в заложении основ клинического рассуждения, которое обеспечивает верный диагноз, адекватное лечение, а также решение неотложных ситуаций при нефрологических болезнях.</w:t>
      </w:r>
    </w:p>
    <w:p w:rsidR="007D0CED" w:rsidRPr="00412AC2" w:rsidRDefault="007D0CED" w:rsidP="008B64CF">
      <w:pPr>
        <w:pStyle w:val="BodyText"/>
        <w:spacing w:after="0"/>
        <w:ind w:left="180" w:firstLine="360"/>
        <w:rPr>
          <w:lang w:val="ru-RU"/>
        </w:rPr>
      </w:pPr>
    </w:p>
    <w:p w:rsidR="007D0CED" w:rsidRPr="00412AC2" w:rsidRDefault="007D0CED" w:rsidP="008B64CF">
      <w:pPr>
        <w:pStyle w:val="ListParagraph"/>
        <w:widowControl w:val="0"/>
        <w:numPr>
          <w:ilvl w:val="0"/>
          <w:numId w:val="1"/>
        </w:numPr>
        <w:ind w:left="709" w:hanging="567"/>
        <w:jc w:val="both"/>
        <w:rPr>
          <w:b/>
          <w:bCs/>
          <w:caps/>
        </w:rPr>
      </w:pPr>
      <w:r w:rsidRPr="00412AC2">
        <w:rPr>
          <w:b/>
          <w:bCs/>
          <w:caps/>
        </w:rPr>
        <w:t xml:space="preserve">ТЕМАТИКА И ОРИЕНТИРОВОЧНОЕ РАСПРЕДЕЛЕНИЕ ЧАСОВ </w:t>
      </w:r>
    </w:p>
    <w:p w:rsidR="007D0CED" w:rsidRPr="00412AC2" w:rsidRDefault="007D0CED" w:rsidP="008B64CF">
      <w:pPr>
        <w:jc w:val="both"/>
        <w:rPr>
          <w:b/>
          <w:bCs/>
          <w:i/>
          <w:iCs/>
        </w:rPr>
      </w:pPr>
      <w:r w:rsidRPr="00412AC2">
        <w:rPr>
          <w:b/>
          <w:bCs/>
          <w:i/>
          <w:iCs/>
        </w:rPr>
        <w:t xml:space="preserve">IV. Основное содержание курса </w:t>
      </w:r>
    </w:p>
    <w:p w:rsidR="007D0CED" w:rsidRPr="00412AC2" w:rsidRDefault="007D0CED" w:rsidP="008B64CF">
      <w:pPr>
        <w:jc w:val="both"/>
        <w:rPr>
          <w:i/>
          <w:iCs/>
        </w:rPr>
      </w:pPr>
      <w:r w:rsidRPr="00412AC2">
        <w:rPr>
          <w:i/>
          <w:iCs/>
        </w:rPr>
        <w:t>A. Курсы (лекции):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16"/>
        <w:gridCol w:w="1784"/>
      </w:tblGrid>
      <w:tr w:rsidR="007D0CED" w:rsidRPr="00412AC2" w:rsidTr="00490816">
        <w:trPr>
          <w:jc w:val="center"/>
        </w:trPr>
        <w:tc>
          <w:tcPr>
            <w:tcW w:w="648" w:type="dxa"/>
          </w:tcPr>
          <w:p w:rsidR="007D0CED" w:rsidRPr="00412AC2" w:rsidRDefault="007D0CED" w:rsidP="00873EE3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</w:rPr>
              <w:t>№</w:t>
            </w:r>
          </w:p>
        </w:tc>
        <w:tc>
          <w:tcPr>
            <w:tcW w:w="7216" w:type="dxa"/>
          </w:tcPr>
          <w:p w:rsidR="007D0CED" w:rsidRPr="00412AC2" w:rsidRDefault="007D0CED" w:rsidP="008B64CF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</w:rPr>
              <w:t>Тема</w:t>
            </w:r>
          </w:p>
        </w:tc>
        <w:tc>
          <w:tcPr>
            <w:tcW w:w="1784" w:type="dxa"/>
            <w:vAlign w:val="center"/>
          </w:tcPr>
          <w:p w:rsidR="007D0CED" w:rsidRPr="00412AC2" w:rsidRDefault="007D0CED" w:rsidP="002804FB">
            <w:pPr>
              <w:jc w:val="center"/>
              <w:rPr>
                <w:b/>
                <w:bCs/>
              </w:rPr>
            </w:pPr>
            <w:r w:rsidRPr="00412AC2">
              <w:rPr>
                <w:b/>
                <w:bCs/>
              </w:rPr>
              <w:t>Кол-во часов</w:t>
            </w:r>
          </w:p>
        </w:tc>
      </w:tr>
      <w:tr w:rsidR="007D0CED" w:rsidRPr="00412AC2" w:rsidTr="00490816">
        <w:trPr>
          <w:jc w:val="center"/>
        </w:trPr>
        <w:tc>
          <w:tcPr>
            <w:tcW w:w="648" w:type="dxa"/>
          </w:tcPr>
          <w:p w:rsidR="007D0CED" w:rsidRPr="00412AC2" w:rsidRDefault="007D0CED" w:rsidP="008B64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7D0CED" w:rsidRPr="00412AC2" w:rsidRDefault="007D0CED" w:rsidP="00AF06C8">
            <w:pPr>
              <w:jc w:val="both"/>
            </w:pPr>
            <w:r w:rsidRPr="00412AC2">
              <w:t xml:space="preserve">Введение в дисциплину нефрология. </w:t>
            </w:r>
          </w:p>
        </w:tc>
        <w:tc>
          <w:tcPr>
            <w:tcW w:w="1784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t>2 часа</w:t>
            </w:r>
          </w:p>
        </w:tc>
      </w:tr>
      <w:tr w:rsidR="007D0CED" w:rsidRPr="00412AC2" w:rsidTr="00490816">
        <w:trPr>
          <w:jc w:val="center"/>
        </w:trPr>
        <w:tc>
          <w:tcPr>
            <w:tcW w:w="648" w:type="dxa"/>
          </w:tcPr>
          <w:p w:rsidR="007D0CED" w:rsidRPr="00412AC2" w:rsidRDefault="007D0CED" w:rsidP="008B64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7D0CED" w:rsidRPr="00412AC2" w:rsidRDefault="007D0CED" w:rsidP="00AF06C8">
            <w:pPr>
              <w:jc w:val="both"/>
            </w:pPr>
            <w:r w:rsidRPr="00412AC2">
              <w:t>Нефротический и нефритический синдром.</w:t>
            </w:r>
          </w:p>
        </w:tc>
        <w:tc>
          <w:tcPr>
            <w:tcW w:w="1784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t>2 часа</w:t>
            </w:r>
          </w:p>
        </w:tc>
      </w:tr>
      <w:tr w:rsidR="007D0CED" w:rsidRPr="00412AC2" w:rsidTr="00490816">
        <w:trPr>
          <w:jc w:val="center"/>
        </w:trPr>
        <w:tc>
          <w:tcPr>
            <w:tcW w:w="648" w:type="dxa"/>
          </w:tcPr>
          <w:p w:rsidR="007D0CED" w:rsidRPr="00412AC2" w:rsidRDefault="007D0CED" w:rsidP="008B64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7D0CED" w:rsidRPr="00412AC2" w:rsidRDefault="007D0CED" w:rsidP="00AF06C8">
            <w:pPr>
              <w:jc w:val="both"/>
            </w:pPr>
            <w:r w:rsidRPr="00412AC2">
              <w:t>Клубочковые нефропатии.</w:t>
            </w:r>
          </w:p>
        </w:tc>
        <w:tc>
          <w:tcPr>
            <w:tcW w:w="1784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t>2 часа</w:t>
            </w:r>
          </w:p>
        </w:tc>
      </w:tr>
      <w:tr w:rsidR="007D0CED" w:rsidRPr="00412AC2" w:rsidTr="00490816">
        <w:trPr>
          <w:jc w:val="center"/>
        </w:trPr>
        <w:tc>
          <w:tcPr>
            <w:tcW w:w="648" w:type="dxa"/>
          </w:tcPr>
          <w:p w:rsidR="007D0CED" w:rsidRPr="00412AC2" w:rsidRDefault="007D0CED" w:rsidP="008B64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7D0CED" w:rsidRPr="00412AC2" w:rsidRDefault="007D0CED" w:rsidP="008B64CF">
            <w:pPr>
              <w:jc w:val="both"/>
            </w:pPr>
            <w:r w:rsidRPr="00412AC2">
              <w:t>Интерстициальные нефропатии.</w:t>
            </w:r>
          </w:p>
        </w:tc>
        <w:tc>
          <w:tcPr>
            <w:tcW w:w="1784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t>2 часа</w:t>
            </w:r>
          </w:p>
        </w:tc>
      </w:tr>
      <w:tr w:rsidR="007D0CED" w:rsidRPr="00412AC2" w:rsidTr="00490816">
        <w:trPr>
          <w:jc w:val="center"/>
        </w:trPr>
        <w:tc>
          <w:tcPr>
            <w:tcW w:w="648" w:type="dxa"/>
          </w:tcPr>
          <w:p w:rsidR="007D0CED" w:rsidRPr="00412AC2" w:rsidRDefault="007D0CED" w:rsidP="008B64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7D0CED" w:rsidRPr="00412AC2" w:rsidRDefault="007D0CED" w:rsidP="00AF06C8">
            <w:pPr>
              <w:jc w:val="both"/>
            </w:pPr>
            <w:r w:rsidRPr="00412AC2">
              <w:t>Острая почечная недостаточность.</w:t>
            </w:r>
          </w:p>
        </w:tc>
        <w:tc>
          <w:tcPr>
            <w:tcW w:w="1784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t>2 часа</w:t>
            </w:r>
          </w:p>
        </w:tc>
      </w:tr>
      <w:tr w:rsidR="007D0CED" w:rsidRPr="00412AC2" w:rsidTr="00490816">
        <w:trPr>
          <w:jc w:val="center"/>
        </w:trPr>
        <w:tc>
          <w:tcPr>
            <w:tcW w:w="648" w:type="dxa"/>
          </w:tcPr>
          <w:p w:rsidR="007D0CED" w:rsidRPr="00412AC2" w:rsidRDefault="007D0CED" w:rsidP="008B64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7D0CED" w:rsidRPr="00412AC2" w:rsidRDefault="007D0CED" w:rsidP="00AF06C8">
            <w:pPr>
              <w:jc w:val="both"/>
            </w:pPr>
            <w:r w:rsidRPr="00412AC2">
              <w:t>Хроническая почечная болезнь.</w:t>
            </w:r>
          </w:p>
        </w:tc>
        <w:tc>
          <w:tcPr>
            <w:tcW w:w="1784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t>2 часа</w:t>
            </w:r>
          </w:p>
        </w:tc>
      </w:tr>
      <w:tr w:rsidR="007D0CED" w:rsidRPr="00412AC2" w:rsidTr="00490816">
        <w:trPr>
          <w:jc w:val="center"/>
        </w:trPr>
        <w:tc>
          <w:tcPr>
            <w:tcW w:w="648" w:type="dxa"/>
          </w:tcPr>
          <w:p w:rsidR="007D0CED" w:rsidRPr="00412AC2" w:rsidRDefault="007D0CED" w:rsidP="008B64CF">
            <w:pPr>
              <w:jc w:val="both"/>
            </w:pPr>
          </w:p>
        </w:tc>
        <w:tc>
          <w:tcPr>
            <w:tcW w:w="7216" w:type="dxa"/>
          </w:tcPr>
          <w:p w:rsidR="007D0CED" w:rsidRPr="00412AC2" w:rsidRDefault="007D0CED" w:rsidP="00AF06C8">
            <w:pPr>
              <w:jc w:val="both"/>
              <w:rPr>
                <w:rStyle w:val="apple-style-span"/>
                <w:b/>
                <w:bCs/>
              </w:rPr>
            </w:pPr>
            <w:r w:rsidRPr="00412AC2">
              <w:rPr>
                <w:rStyle w:val="apple-style-span"/>
                <w:b/>
                <w:bCs/>
              </w:rPr>
              <w:t>Всего</w:t>
            </w:r>
          </w:p>
        </w:tc>
        <w:tc>
          <w:tcPr>
            <w:tcW w:w="1784" w:type="dxa"/>
            <w:vAlign w:val="center"/>
          </w:tcPr>
          <w:p w:rsidR="007D0CED" w:rsidRPr="00412AC2" w:rsidRDefault="007D0CED" w:rsidP="002804FB">
            <w:pPr>
              <w:jc w:val="center"/>
              <w:rPr>
                <w:b/>
                <w:bCs/>
              </w:rPr>
            </w:pPr>
            <w:r w:rsidRPr="00412AC2">
              <w:rPr>
                <w:b/>
                <w:bCs/>
              </w:rPr>
              <w:t>12 часов</w:t>
            </w:r>
          </w:p>
        </w:tc>
      </w:tr>
    </w:tbl>
    <w:p w:rsidR="007D0CED" w:rsidRPr="00412AC2" w:rsidRDefault="007D0CED" w:rsidP="008B64CF">
      <w:pPr>
        <w:pStyle w:val="ListParagraph"/>
        <w:widowControl w:val="0"/>
        <w:ind w:left="0"/>
        <w:jc w:val="both"/>
        <w:rPr>
          <w:i/>
          <w:iCs/>
          <w:caps/>
        </w:rPr>
      </w:pPr>
      <w:r w:rsidRPr="00412AC2">
        <w:rPr>
          <w:i/>
          <w:iCs/>
        </w:rPr>
        <w:t>B. Практические работы/ семинары и индивидуальная работа:</w:t>
      </w:r>
      <w:r w:rsidRPr="00412AC2">
        <w:rPr>
          <w:i/>
          <w:iCs/>
          <w:caps/>
        </w:rPr>
        <w:t xml:space="preserve"> </w:t>
      </w:r>
    </w:p>
    <w:p w:rsidR="007D0CED" w:rsidRPr="00412AC2" w:rsidRDefault="007D0CED" w:rsidP="008B64CF">
      <w:pPr>
        <w:pStyle w:val="ListParagraph"/>
        <w:widowControl w:val="0"/>
        <w:ind w:left="0"/>
        <w:jc w:val="both"/>
        <w:rPr>
          <w:b/>
          <w:bCs/>
          <w:i/>
          <w:iCs/>
          <w:caps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6725"/>
        <w:gridCol w:w="667"/>
        <w:gridCol w:w="747"/>
        <w:gridCol w:w="940"/>
      </w:tblGrid>
      <w:tr w:rsidR="007D0CED" w:rsidRPr="00412AC2" w:rsidTr="00A33FEA">
        <w:trPr>
          <w:trHeight w:val="63"/>
        </w:trPr>
        <w:tc>
          <w:tcPr>
            <w:tcW w:w="613" w:type="dxa"/>
            <w:vAlign w:val="center"/>
          </w:tcPr>
          <w:p w:rsidR="007D0CED" w:rsidRPr="00412AC2" w:rsidRDefault="007D0CED" w:rsidP="00505B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725" w:type="dxa"/>
            <w:vAlign w:val="center"/>
          </w:tcPr>
          <w:p w:rsidR="007D0CED" w:rsidRPr="00412AC2" w:rsidRDefault="007D0CED" w:rsidP="00A33FEA">
            <w:pPr>
              <w:jc w:val="center"/>
              <w:rPr>
                <w:b/>
                <w:bCs/>
              </w:rPr>
            </w:pPr>
            <w:r w:rsidRPr="00412AC2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667" w:type="dxa"/>
            <w:vAlign w:val="center"/>
          </w:tcPr>
          <w:p w:rsidR="007D0CED" w:rsidRPr="00412AC2" w:rsidRDefault="007D0CED" w:rsidP="00771F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747" w:type="dxa"/>
            <w:vAlign w:val="center"/>
          </w:tcPr>
          <w:p w:rsidR="007D0CED" w:rsidRPr="00412AC2" w:rsidRDefault="007D0CED" w:rsidP="00771F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412AC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Р</w:t>
            </w:r>
          </w:p>
        </w:tc>
        <w:tc>
          <w:tcPr>
            <w:tcW w:w="940" w:type="dxa"/>
            <w:vAlign w:val="center"/>
          </w:tcPr>
          <w:p w:rsidR="007D0CED" w:rsidRPr="00412AC2" w:rsidRDefault="007D0CED" w:rsidP="00771F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  <w:r w:rsidRPr="00412AC2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Р</w:t>
            </w:r>
          </w:p>
        </w:tc>
      </w:tr>
      <w:tr w:rsidR="007D0CED" w:rsidRPr="00412AC2" w:rsidTr="00AF06C8">
        <w:trPr>
          <w:trHeight w:val="156"/>
        </w:trPr>
        <w:tc>
          <w:tcPr>
            <w:tcW w:w="613" w:type="dxa"/>
          </w:tcPr>
          <w:p w:rsidR="007D0CED" w:rsidRPr="00412AC2" w:rsidRDefault="007D0CED" w:rsidP="00A33FEA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725" w:type="dxa"/>
          </w:tcPr>
          <w:p w:rsidR="007D0CED" w:rsidRPr="00412AC2" w:rsidRDefault="007D0CED" w:rsidP="00AF06C8">
            <w:pPr>
              <w:jc w:val="both"/>
            </w:pPr>
            <w:r w:rsidRPr="00412AC2">
              <w:rPr>
                <w:sz w:val="22"/>
                <w:szCs w:val="22"/>
              </w:rPr>
              <w:t xml:space="preserve">Введение в дисциплину нефрология. </w:t>
            </w:r>
          </w:p>
        </w:tc>
        <w:tc>
          <w:tcPr>
            <w:tcW w:w="66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74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940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1,5</w:t>
            </w:r>
          </w:p>
        </w:tc>
      </w:tr>
      <w:tr w:rsidR="007D0CED" w:rsidRPr="00412AC2" w:rsidTr="00AF06C8">
        <w:tc>
          <w:tcPr>
            <w:tcW w:w="613" w:type="dxa"/>
          </w:tcPr>
          <w:p w:rsidR="007D0CED" w:rsidRPr="00412AC2" w:rsidRDefault="007D0CED" w:rsidP="00A33FEA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725" w:type="dxa"/>
          </w:tcPr>
          <w:p w:rsidR="007D0CED" w:rsidRPr="00412AC2" w:rsidRDefault="007D0CED" w:rsidP="00AF06C8">
            <w:pPr>
              <w:jc w:val="both"/>
            </w:pPr>
            <w:r w:rsidRPr="00412AC2">
              <w:rPr>
                <w:sz w:val="22"/>
                <w:szCs w:val="22"/>
              </w:rPr>
              <w:t>Нефротический и нефритический синдром.</w:t>
            </w:r>
          </w:p>
        </w:tc>
        <w:tc>
          <w:tcPr>
            <w:tcW w:w="66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74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940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1,5</w:t>
            </w:r>
          </w:p>
        </w:tc>
      </w:tr>
      <w:tr w:rsidR="007D0CED" w:rsidRPr="00412AC2" w:rsidTr="00AF06C8">
        <w:tc>
          <w:tcPr>
            <w:tcW w:w="613" w:type="dxa"/>
          </w:tcPr>
          <w:p w:rsidR="007D0CED" w:rsidRPr="00412AC2" w:rsidRDefault="007D0CED" w:rsidP="00A33FEA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725" w:type="dxa"/>
          </w:tcPr>
          <w:p w:rsidR="007D0CED" w:rsidRPr="00412AC2" w:rsidRDefault="007D0CED" w:rsidP="00AF06C8">
            <w:pPr>
              <w:jc w:val="both"/>
            </w:pPr>
            <w:r w:rsidRPr="00412AC2">
              <w:rPr>
                <w:sz w:val="22"/>
                <w:szCs w:val="22"/>
              </w:rPr>
              <w:t>Клубочковые нефропатии.</w:t>
            </w:r>
          </w:p>
        </w:tc>
        <w:tc>
          <w:tcPr>
            <w:tcW w:w="66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74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940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1,5</w:t>
            </w:r>
          </w:p>
        </w:tc>
      </w:tr>
      <w:tr w:rsidR="007D0CED" w:rsidRPr="00412AC2" w:rsidTr="00AF06C8">
        <w:tc>
          <w:tcPr>
            <w:tcW w:w="613" w:type="dxa"/>
          </w:tcPr>
          <w:p w:rsidR="007D0CED" w:rsidRPr="00412AC2" w:rsidRDefault="007D0CED" w:rsidP="00A33FEA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725" w:type="dxa"/>
          </w:tcPr>
          <w:p w:rsidR="007D0CED" w:rsidRPr="00412AC2" w:rsidRDefault="007D0CED" w:rsidP="00AF06C8">
            <w:pPr>
              <w:jc w:val="both"/>
            </w:pPr>
            <w:r w:rsidRPr="00412AC2">
              <w:rPr>
                <w:sz w:val="22"/>
                <w:szCs w:val="22"/>
              </w:rPr>
              <w:t>Интерстициальные нефропатии.</w:t>
            </w:r>
          </w:p>
        </w:tc>
        <w:tc>
          <w:tcPr>
            <w:tcW w:w="66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74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940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1,5</w:t>
            </w:r>
          </w:p>
        </w:tc>
      </w:tr>
      <w:tr w:rsidR="007D0CED" w:rsidRPr="00412AC2" w:rsidTr="00AF06C8">
        <w:trPr>
          <w:trHeight w:val="294"/>
        </w:trPr>
        <w:tc>
          <w:tcPr>
            <w:tcW w:w="613" w:type="dxa"/>
          </w:tcPr>
          <w:p w:rsidR="007D0CED" w:rsidRPr="00412AC2" w:rsidRDefault="007D0CED" w:rsidP="00A33FEA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725" w:type="dxa"/>
          </w:tcPr>
          <w:p w:rsidR="007D0CED" w:rsidRPr="00412AC2" w:rsidRDefault="007D0CED" w:rsidP="00AF06C8">
            <w:pPr>
              <w:jc w:val="both"/>
            </w:pPr>
            <w:r w:rsidRPr="00412AC2">
              <w:rPr>
                <w:sz w:val="22"/>
                <w:szCs w:val="22"/>
              </w:rPr>
              <w:t>Острая почечная недостаточность.</w:t>
            </w:r>
          </w:p>
        </w:tc>
        <w:tc>
          <w:tcPr>
            <w:tcW w:w="66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74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940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1,5</w:t>
            </w:r>
          </w:p>
        </w:tc>
      </w:tr>
      <w:tr w:rsidR="007D0CED" w:rsidRPr="00412AC2" w:rsidTr="00AF06C8">
        <w:trPr>
          <w:trHeight w:val="92"/>
        </w:trPr>
        <w:tc>
          <w:tcPr>
            <w:tcW w:w="613" w:type="dxa"/>
          </w:tcPr>
          <w:p w:rsidR="007D0CED" w:rsidRPr="00412AC2" w:rsidRDefault="007D0CED" w:rsidP="00A33FEA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725" w:type="dxa"/>
          </w:tcPr>
          <w:p w:rsidR="007D0CED" w:rsidRPr="00412AC2" w:rsidRDefault="007D0CED" w:rsidP="00AF06C8">
            <w:pPr>
              <w:jc w:val="both"/>
            </w:pPr>
            <w:r w:rsidRPr="00412AC2">
              <w:rPr>
                <w:sz w:val="22"/>
                <w:szCs w:val="22"/>
              </w:rPr>
              <w:t>Хроническая почечная болезнь.</w:t>
            </w:r>
          </w:p>
        </w:tc>
        <w:tc>
          <w:tcPr>
            <w:tcW w:w="66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747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2,5</w:t>
            </w:r>
          </w:p>
        </w:tc>
        <w:tc>
          <w:tcPr>
            <w:tcW w:w="940" w:type="dxa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3</w:t>
            </w:r>
          </w:p>
        </w:tc>
      </w:tr>
      <w:tr w:rsidR="007D0CED" w:rsidRPr="00412AC2" w:rsidTr="00A33FEA">
        <w:trPr>
          <w:trHeight w:val="293"/>
        </w:trPr>
        <w:tc>
          <w:tcPr>
            <w:tcW w:w="613" w:type="dxa"/>
          </w:tcPr>
          <w:p w:rsidR="007D0CED" w:rsidRPr="00412AC2" w:rsidRDefault="007D0CED" w:rsidP="00A33FEA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725" w:type="dxa"/>
            <w:vAlign w:val="center"/>
          </w:tcPr>
          <w:p w:rsidR="007D0CED" w:rsidRPr="00412AC2" w:rsidRDefault="007D0CED" w:rsidP="00AF06C8">
            <w:pPr>
              <w:jc w:val="both"/>
            </w:pPr>
            <w:r w:rsidRPr="00412AC2">
              <w:rPr>
                <w:sz w:val="22"/>
                <w:szCs w:val="22"/>
              </w:rPr>
              <w:t>Клиническая практика</w:t>
            </w:r>
          </w:p>
        </w:tc>
        <w:tc>
          <w:tcPr>
            <w:tcW w:w="2354" w:type="dxa"/>
            <w:gridSpan w:val="3"/>
            <w:vAlign w:val="center"/>
          </w:tcPr>
          <w:p w:rsidR="007D0CED" w:rsidRPr="00412AC2" w:rsidRDefault="007D0CED" w:rsidP="00A33FEA">
            <w:pPr>
              <w:jc w:val="center"/>
            </w:pPr>
            <w:r w:rsidRPr="00412AC2">
              <w:rPr>
                <w:sz w:val="22"/>
                <w:szCs w:val="22"/>
              </w:rPr>
              <w:t>6</w:t>
            </w:r>
          </w:p>
        </w:tc>
      </w:tr>
      <w:tr w:rsidR="007D0CED" w:rsidRPr="00412AC2" w:rsidTr="00A33FEA">
        <w:tc>
          <w:tcPr>
            <w:tcW w:w="613" w:type="dxa"/>
          </w:tcPr>
          <w:p w:rsidR="007D0CED" w:rsidRPr="00412AC2" w:rsidRDefault="007D0CED" w:rsidP="00A33FEA">
            <w:pPr>
              <w:jc w:val="both"/>
            </w:pPr>
          </w:p>
        </w:tc>
        <w:tc>
          <w:tcPr>
            <w:tcW w:w="6725" w:type="dxa"/>
          </w:tcPr>
          <w:p w:rsidR="007D0CED" w:rsidRPr="00412AC2" w:rsidRDefault="007D0CED" w:rsidP="00A33FEA">
            <w:pPr>
              <w:jc w:val="both"/>
              <w:rPr>
                <w:b/>
                <w:bCs/>
              </w:rPr>
            </w:pPr>
            <w:r w:rsidRPr="00412AC2">
              <w:rPr>
                <w:rStyle w:val="apple-style-span"/>
                <w:b/>
                <w:bCs/>
              </w:rPr>
              <w:t>Всего</w:t>
            </w:r>
          </w:p>
        </w:tc>
        <w:tc>
          <w:tcPr>
            <w:tcW w:w="2354" w:type="dxa"/>
            <w:gridSpan w:val="3"/>
            <w:vAlign w:val="center"/>
          </w:tcPr>
          <w:p w:rsidR="007D0CED" w:rsidRPr="00412AC2" w:rsidRDefault="007D0CED" w:rsidP="002804FB">
            <w:pPr>
              <w:jc w:val="center"/>
              <w:rPr>
                <w:b/>
                <w:bCs/>
              </w:rPr>
            </w:pPr>
            <w:r w:rsidRPr="00412AC2">
              <w:rPr>
                <w:b/>
                <w:bCs/>
                <w:sz w:val="22"/>
                <w:szCs w:val="22"/>
              </w:rPr>
              <w:t>48 часов</w:t>
            </w:r>
          </w:p>
        </w:tc>
      </w:tr>
    </w:tbl>
    <w:p w:rsidR="007D0CED" w:rsidRPr="00412AC2" w:rsidRDefault="007D0CED" w:rsidP="00A33FEA">
      <w:pPr>
        <w:pStyle w:val="ListParagraph"/>
        <w:widowControl w:val="0"/>
        <w:jc w:val="both"/>
        <w:rPr>
          <w:b/>
          <w:bCs/>
          <w:caps/>
        </w:rPr>
      </w:pPr>
    </w:p>
    <w:p w:rsidR="007D0CED" w:rsidRPr="00412AC2" w:rsidRDefault="007D0CED" w:rsidP="008B64CF">
      <w:pPr>
        <w:pStyle w:val="ListParagraph"/>
        <w:widowControl w:val="0"/>
        <w:numPr>
          <w:ilvl w:val="0"/>
          <w:numId w:val="1"/>
        </w:numPr>
        <w:jc w:val="both"/>
        <w:rPr>
          <w:b/>
          <w:bCs/>
          <w:caps/>
        </w:rPr>
      </w:pPr>
      <w:r w:rsidRPr="00412AC2">
        <w:rPr>
          <w:b/>
          <w:bCs/>
          <w:caps/>
        </w:rPr>
        <w:t>БАЗОВЫЕ ЦЕЛИ И ЕДИНИЦЫ СОДЕРЖАНИЯ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2"/>
        <w:gridCol w:w="4381"/>
      </w:tblGrid>
      <w:tr w:rsidR="007D0CED" w:rsidRPr="00412AC2" w:rsidTr="0047300C">
        <w:trPr>
          <w:trHeight w:val="247"/>
          <w:tblHeader/>
        </w:trPr>
        <w:tc>
          <w:tcPr>
            <w:tcW w:w="5792" w:type="dxa"/>
          </w:tcPr>
          <w:p w:rsidR="007D0CED" w:rsidRPr="00412AC2" w:rsidRDefault="007D0CED" w:rsidP="008B64CF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412AC2">
              <w:rPr>
                <w:b/>
                <w:bCs/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4381" w:type="dxa"/>
          </w:tcPr>
          <w:p w:rsidR="007D0CED" w:rsidRPr="00412AC2" w:rsidRDefault="007D0CED" w:rsidP="008B64CF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412AC2">
              <w:rPr>
                <w:b/>
                <w:bCs/>
                <w:color w:val="000000"/>
                <w:spacing w:val="-4"/>
                <w:sz w:val="22"/>
                <w:szCs w:val="22"/>
              </w:rPr>
              <w:t>Единицы содержания</w:t>
            </w:r>
          </w:p>
        </w:tc>
      </w:tr>
      <w:tr w:rsidR="007D0CED" w:rsidRPr="00412AC2" w:rsidTr="0047300C">
        <w:trPr>
          <w:trHeight w:val="247"/>
        </w:trPr>
        <w:tc>
          <w:tcPr>
            <w:tcW w:w="10173" w:type="dxa"/>
            <w:gridSpan w:val="2"/>
          </w:tcPr>
          <w:p w:rsidR="007D0CED" w:rsidRPr="00412AC2" w:rsidRDefault="007D0CED" w:rsidP="00AF06C8">
            <w:pPr>
              <w:jc w:val="both"/>
            </w:pPr>
            <w:r w:rsidRPr="00412AC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Тема (глава)  1. </w:t>
            </w:r>
            <w:r w:rsidRPr="00412AC2">
              <w:rPr>
                <w:b/>
                <w:bCs/>
                <w:caps/>
                <w:sz w:val="22"/>
                <w:szCs w:val="22"/>
              </w:rPr>
              <w:t>Введение В ДИСЦИПЛИНУ нефрология.</w:t>
            </w:r>
          </w:p>
        </w:tc>
      </w:tr>
      <w:tr w:rsidR="007D0CED" w:rsidRPr="00412AC2" w:rsidTr="0047300C">
        <w:trPr>
          <w:trHeight w:val="398"/>
        </w:trPr>
        <w:tc>
          <w:tcPr>
            <w:tcW w:w="5792" w:type="dxa"/>
          </w:tcPr>
          <w:p w:rsidR="007D0CED" w:rsidRPr="00412AC2" w:rsidRDefault="007D0CED" w:rsidP="008B64CF">
            <w:pPr>
              <w:numPr>
                <w:ilvl w:val="0"/>
                <w:numId w:val="3"/>
              </w:numPr>
              <w:tabs>
                <w:tab w:val="clear" w:pos="720"/>
              </w:tabs>
              <w:ind w:left="171" w:hanging="171"/>
              <w:jc w:val="both"/>
              <w:rPr>
                <w:i/>
                <w:iCs/>
              </w:rPr>
            </w:pPr>
            <w:r w:rsidRPr="00412AC2">
              <w:rPr>
                <w:sz w:val="22"/>
                <w:szCs w:val="22"/>
              </w:rPr>
              <w:t xml:space="preserve">Определять понятие классификации нефрологических болезней. 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42"/>
              <w:rPr>
                <w:spacing w:val="-4"/>
              </w:rPr>
            </w:pPr>
            <w:r w:rsidRPr="00412AC2">
              <w:t xml:space="preserve">знать объем лабораторного и инструментального исследования пациента. </w:t>
            </w:r>
          </w:p>
          <w:p w:rsidR="007D0CED" w:rsidRPr="00412AC2" w:rsidRDefault="007D0CED" w:rsidP="007D131D">
            <w:pPr>
              <w:pStyle w:val="z1Char"/>
              <w:numPr>
                <w:ilvl w:val="0"/>
                <w:numId w:val="3"/>
              </w:numPr>
              <w:tabs>
                <w:tab w:val="clear" w:pos="720"/>
                <w:tab w:val="left" w:pos="170"/>
              </w:tabs>
              <w:ind w:left="171" w:hanging="142"/>
              <w:rPr>
                <w:spacing w:val="-4"/>
              </w:rPr>
            </w:pPr>
            <w:r w:rsidRPr="00412AC2">
              <w:t>показать осмотр нефрологического больного.</w:t>
            </w:r>
          </w:p>
        </w:tc>
        <w:tc>
          <w:tcPr>
            <w:tcW w:w="4381" w:type="dxa"/>
            <w:vAlign w:val="center"/>
          </w:tcPr>
          <w:p w:rsidR="007D0CED" w:rsidRPr="00412AC2" w:rsidRDefault="007D0CED" w:rsidP="008B64CF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bCs/>
                <w:iCs/>
                <w:color w:val="000000"/>
                <w:spacing w:val="-4"/>
                <w:sz w:val="22"/>
                <w:szCs w:val="22"/>
              </w:rPr>
              <w:t>1.</w:t>
            </w:r>
            <w:r w:rsidRPr="00412AC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Классификация нефрологических болезней.</w:t>
            </w:r>
          </w:p>
          <w:p w:rsidR="007D0CED" w:rsidRPr="00412AC2" w:rsidRDefault="007D0CED" w:rsidP="008B64CF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bCs/>
                <w:iCs/>
                <w:color w:val="000000"/>
                <w:spacing w:val="-4"/>
                <w:sz w:val="22"/>
                <w:szCs w:val="22"/>
              </w:rPr>
              <w:t>2.</w:t>
            </w: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 xml:space="preserve"> Лабораторные инструментальные методы исследований.</w:t>
            </w:r>
          </w:p>
          <w:p w:rsidR="007D0CED" w:rsidRPr="00412AC2" w:rsidRDefault="007D0CED" w:rsidP="008B64CF">
            <w:pPr>
              <w:jc w:val="both"/>
              <w:rPr>
                <w:color w:val="000000"/>
                <w:spacing w:val="-4"/>
              </w:rPr>
            </w:pPr>
            <w:r w:rsidRPr="00412AC2">
              <w:rPr>
                <w:bCs/>
                <w:iCs/>
                <w:color w:val="000000"/>
                <w:spacing w:val="-4"/>
                <w:sz w:val="22"/>
                <w:szCs w:val="22"/>
              </w:rPr>
              <w:t>3.</w:t>
            </w: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 xml:space="preserve"> Осмотр </w:t>
            </w:r>
            <w:r w:rsidRPr="00412AC2">
              <w:rPr>
                <w:sz w:val="22"/>
                <w:szCs w:val="22"/>
              </w:rPr>
              <w:t>нефрологического больного</w:t>
            </w: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.</w:t>
            </w:r>
          </w:p>
        </w:tc>
      </w:tr>
      <w:tr w:rsidR="007D0CED" w:rsidRPr="00412AC2" w:rsidTr="0047300C">
        <w:trPr>
          <w:trHeight w:val="247"/>
        </w:trPr>
        <w:tc>
          <w:tcPr>
            <w:tcW w:w="10173" w:type="dxa"/>
            <w:gridSpan w:val="2"/>
          </w:tcPr>
          <w:p w:rsidR="007D0CED" w:rsidRPr="00412AC2" w:rsidRDefault="007D0CED" w:rsidP="008B64CF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412AC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Тема (глава)   2. </w:t>
            </w:r>
            <w:r w:rsidRPr="00412AC2">
              <w:rPr>
                <w:b/>
                <w:sz w:val="22"/>
                <w:szCs w:val="22"/>
              </w:rPr>
              <w:t>НЕФРОТИЧЕСКИЙ И НЕФРИТИЧЕСКИЙ СИНДРОМ</w:t>
            </w:r>
            <w:r w:rsidRPr="00412AC2">
              <w:rPr>
                <w:b/>
                <w:bCs/>
                <w:caps/>
                <w:sz w:val="22"/>
                <w:szCs w:val="22"/>
              </w:rPr>
              <w:t>.</w:t>
            </w:r>
          </w:p>
        </w:tc>
      </w:tr>
      <w:tr w:rsidR="007D0CED" w:rsidRPr="00412AC2" w:rsidTr="0047300C">
        <w:trPr>
          <w:trHeight w:val="1604"/>
        </w:trPr>
        <w:tc>
          <w:tcPr>
            <w:tcW w:w="5792" w:type="dxa"/>
          </w:tcPr>
          <w:p w:rsidR="007D0CED" w:rsidRPr="00412AC2" w:rsidRDefault="007D0CED" w:rsidP="008B64CF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71"/>
              <w:jc w:val="both"/>
              <w:rPr>
                <w:i/>
                <w:iCs/>
              </w:rPr>
            </w:pPr>
            <w:r w:rsidRPr="00412AC2">
              <w:rPr>
                <w:sz w:val="22"/>
                <w:szCs w:val="22"/>
              </w:rPr>
              <w:t>Определять понятие нефротического и нефритического синдрома.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знать критерии диагностики для постановки клинического диагноза нефротического и нефритического синдрома.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показать роль этиологических факторов в развитии нефротического и нефритического синдрома.</w:t>
            </w:r>
          </w:p>
          <w:p w:rsidR="007D0CED" w:rsidRPr="00412AC2" w:rsidRDefault="007D0CED" w:rsidP="00AF06C8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интегрировать знания в ходе лечения нефротического и нефритического синдрома.</w:t>
            </w:r>
          </w:p>
        </w:tc>
        <w:tc>
          <w:tcPr>
            <w:tcW w:w="4381" w:type="dxa"/>
          </w:tcPr>
          <w:p w:rsidR="007D0CED" w:rsidRPr="00412AC2" w:rsidRDefault="007D0CED" w:rsidP="008B64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</w:rPr>
            </w:pPr>
            <w:r w:rsidRPr="00412AC2">
              <w:rPr>
                <w:iCs/>
                <w:sz w:val="22"/>
                <w:szCs w:val="22"/>
              </w:rPr>
              <w:t>Определение;</w:t>
            </w:r>
          </w:p>
          <w:p w:rsidR="007D0CED" w:rsidRPr="00412AC2" w:rsidRDefault="007D0CED" w:rsidP="008B64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Эпидемиология;</w:t>
            </w:r>
          </w:p>
          <w:p w:rsidR="007D0CED" w:rsidRPr="00412AC2" w:rsidRDefault="007D0CED" w:rsidP="008B64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Этиопатогенез;</w:t>
            </w:r>
          </w:p>
          <w:p w:rsidR="007D0CED" w:rsidRPr="00412AC2" w:rsidRDefault="007D0CED" w:rsidP="008B64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Классификация;</w:t>
            </w:r>
          </w:p>
          <w:p w:rsidR="007D0CED" w:rsidRPr="00412AC2" w:rsidRDefault="007D0CED" w:rsidP="008B64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Клинические проявления;</w:t>
            </w:r>
          </w:p>
          <w:p w:rsidR="007D0CED" w:rsidRPr="00412AC2" w:rsidRDefault="007D0CED" w:rsidP="008B64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0"/>
                <w:szCs w:val="20"/>
              </w:rPr>
              <w:t>Лабораторные и инструментальные методы</w:t>
            </w: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;</w:t>
            </w:r>
          </w:p>
          <w:p w:rsidR="007D0CED" w:rsidRPr="00412AC2" w:rsidRDefault="007D0CED" w:rsidP="008B64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Схема лечения;</w:t>
            </w:r>
          </w:p>
          <w:p w:rsidR="007D0CED" w:rsidRPr="00412AC2" w:rsidRDefault="007D0CED" w:rsidP="008B64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Течение;</w:t>
            </w:r>
          </w:p>
          <w:p w:rsidR="007D0CED" w:rsidRPr="00412AC2" w:rsidRDefault="007D0CED" w:rsidP="008B64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Лечение;</w:t>
            </w:r>
          </w:p>
          <w:p w:rsidR="007D0CED" w:rsidRPr="00412AC2" w:rsidRDefault="007D0CED" w:rsidP="008B64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/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Прогноз.</w:t>
            </w:r>
          </w:p>
        </w:tc>
      </w:tr>
      <w:tr w:rsidR="007D0CED" w:rsidRPr="00412AC2" w:rsidTr="0047300C">
        <w:trPr>
          <w:trHeight w:val="247"/>
        </w:trPr>
        <w:tc>
          <w:tcPr>
            <w:tcW w:w="10173" w:type="dxa"/>
            <w:gridSpan w:val="2"/>
          </w:tcPr>
          <w:p w:rsidR="007D0CED" w:rsidRPr="00412AC2" w:rsidRDefault="007D0CED" w:rsidP="008B64CF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412AC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Тема (глава)   3. </w:t>
            </w:r>
            <w:r w:rsidRPr="00412AC2">
              <w:rPr>
                <w:b/>
                <w:sz w:val="22"/>
                <w:szCs w:val="22"/>
              </w:rPr>
              <w:t>КЛУБОЧКОВЫЕ НЕФРОПАТИИ</w:t>
            </w:r>
            <w:r w:rsidRPr="00412AC2">
              <w:rPr>
                <w:b/>
                <w:bCs/>
                <w:caps/>
                <w:color w:val="000000"/>
                <w:spacing w:val="-4"/>
                <w:sz w:val="22"/>
                <w:szCs w:val="22"/>
              </w:rPr>
              <w:t>.</w:t>
            </w:r>
          </w:p>
        </w:tc>
      </w:tr>
      <w:tr w:rsidR="007D0CED" w:rsidRPr="00412AC2" w:rsidTr="0047300C">
        <w:trPr>
          <w:trHeight w:val="349"/>
        </w:trPr>
        <w:tc>
          <w:tcPr>
            <w:tcW w:w="5792" w:type="dxa"/>
          </w:tcPr>
          <w:p w:rsidR="007D0CED" w:rsidRPr="00412AC2" w:rsidRDefault="007D0CED" w:rsidP="008B64CF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71"/>
              <w:jc w:val="both"/>
              <w:rPr>
                <w:i/>
                <w:iCs/>
              </w:rPr>
            </w:pPr>
            <w:r w:rsidRPr="00412AC2">
              <w:rPr>
                <w:sz w:val="22"/>
                <w:szCs w:val="22"/>
              </w:rPr>
              <w:t>Определять понятие клубочковых нефропатий.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знать клинические проявления клубочковых нефропатий.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показать роль этиологических факторов в развитии клубочковых нефропатий.</w:t>
            </w:r>
          </w:p>
          <w:p w:rsidR="007D0CED" w:rsidRPr="00412AC2" w:rsidRDefault="007D0CED" w:rsidP="008B64CF">
            <w:pPr>
              <w:pStyle w:val="ListParagraph"/>
              <w:numPr>
                <w:ilvl w:val="0"/>
                <w:numId w:val="10"/>
              </w:numPr>
              <w:tabs>
                <w:tab w:val="left" w:pos="171"/>
              </w:tabs>
              <w:ind w:left="29" w:firstLine="0"/>
              <w:jc w:val="both"/>
              <w:rPr>
                <w:spacing w:val="-4"/>
              </w:rPr>
            </w:pPr>
            <w:r w:rsidRPr="00412AC2">
              <w:rPr>
                <w:sz w:val="22"/>
                <w:szCs w:val="22"/>
              </w:rPr>
              <w:t>интегрировать знания в ходе лечения клубочковых нефропатий.</w:t>
            </w:r>
          </w:p>
        </w:tc>
        <w:tc>
          <w:tcPr>
            <w:tcW w:w="4381" w:type="dxa"/>
          </w:tcPr>
          <w:p w:rsidR="007D0CED" w:rsidRPr="00412AC2" w:rsidRDefault="007D0CED" w:rsidP="008B64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</w:rPr>
            </w:pPr>
            <w:r w:rsidRPr="00412AC2">
              <w:rPr>
                <w:iCs/>
                <w:sz w:val="22"/>
                <w:szCs w:val="22"/>
              </w:rPr>
              <w:t>Определение;</w:t>
            </w:r>
          </w:p>
          <w:p w:rsidR="007D0CED" w:rsidRPr="00412AC2" w:rsidRDefault="007D0CED" w:rsidP="008B64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Эпидемиология;</w:t>
            </w:r>
          </w:p>
          <w:p w:rsidR="007D0CED" w:rsidRPr="00412AC2" w:rsidRDefault="007D0CED" w:rsidP="008B64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Этиопатогенез;</w:t>
            </w:r>
          </w:p>
          <w:p w:rsidR="007D0CED" w:rsidRPr="00412AC2" w:rsidRDefault="007D0CED" w:rsidP="008B64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Классификация;</w:t>
            </w:r>
          </w:p>
          <w:p w:rsidR="007D0CED" w:rsidRPr="00412AC2" w:rsidRDefault="007D0CED" w:rsidP="008B64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Клинические проявления;</w:t>
            </w:r>
          </w:p>
          <w:p w:rsidR="007D0CED" w:rsidRPr="00412AC2" w:rsidRDefault="007D0CED" w:rsidP="008B64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0"/>
                <w:szCs w:val="20"/>
              </w:rPr>
              <w:t>Лабораторные и инструментальные методы</w:t>
            </w: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;</w:t>
            </w:r>
          </w:p>
          <w:p w:rsidR="007D0CED" w:rsidRPr="00412AC2" w:rsidRDefault="007D0CED" w:rsidP="008B64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Схема лечения;</w:t>
            </w:r>
          </w:p>
          <w:p w:rsidR="007D0CED" w:rsidRPr="00412AC2" w:rsidRDefault="007D0CED" w:rsidP="008B64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Течение;</w:t>
            </w:r>
          </w:p>
          <w:p w:rsidR="007D0CED" w:rsidRPr="00412AC2" w:rsidRDefault="007D0CED" w:rsidP="008B64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Лечение;</w:t>
            </w:r>
          </w:p>
          <w:p w:rsidR="007D0CED" w:rsidRPr="00412AC2" w:rsidRDefault="007D0CED" w:rsidP="008B64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/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Профилактика.</w:t>
            </w:r>
          </w:p>
        </w:tc>
      </w:tr>
      <w:tr w:rsidR="007D0CED" w:rsidRPr="00412AC2" w:rsidTr="0047300C">
        <w:trPr>
          <w:trHeight w:val="247"/>
        </w:trPr>
        <w:tc>
          <w:tcPr>
            <w:tcW w:w="10173" w:type="dxa"/>
            <w:gridSpan w:val="2"/>
          </w:tcPr>
          <w:p w:rsidR="007D0CED" w:rsidRPr="00412AC2" w:rsidRDefault="007D0CED" w:rsidP="008B64CF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412AC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Тема (глава)  4. </w:t>
            </w:r>
            <w:r w:rsidRPr="00412AC2">
              <w:rPr>
                <w:b/>
                <w:sz w:val="22"/>
                <w:szCs w:val="22"/>
              </w:rPr>
              <w:t>ИНТЕРСТИЦИАЛЬНЫЕ НЕФРОПАТИИ</w:t>
            </w:r>
            <w:r w:rsidRPr="00412AC2">
              <w:rPr>
                <w:b/>
                <w:bCs/>
                <w:caps/>
                <w:sz w:val="22"/>
                <w:szCs w:val="22"/>
              </w:rPr>
              <w:t>.</w:t>
            </w:r>
          </w:p>
        </w:tc>
      </w:tr>
      <w:tr w:rsidR="007D0CED" w:rsidRPr="00412AC2" w:rsidTr="0047300C">
        <w:trPr>
          <w:trHeight w:val="961"/>
        </w:trPr>
        <w:tc>
          <w:tcPr>
            <w:tcW w:w="5792" w:type="dxa"/>
          </w:tcPr>
          <w:p w:rsidR="007D0CED" w:rsidRPr="00412AC2" w:rsidRDefault="007D0CED" w:rsidP="008B64CF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71"/>
              <w:jc w:val="both"/>
              <w:rPr>
                <w:i/>
                <w:iCs/>
              </w:rPr>
            </w:pPr>
            <w:r w:rsidRPr="00412AC2">
              <w:rPr>
                <w:sz w:val="22"/>
                <w:szCs w:val="22"/>
              </w:rPr>
              <w:t>Определять понятие интерстициальных нефропатий.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знать клинические проявления интерстициальных нефропатий.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показать роль этиологических факторов в развитии интерстициальных нефропатий.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71" w:hanging="142"/>
              <w:rPr>
                <w:spacing w:val="-4"/>
              </w:rPr>
            </w:pPr>
            <w:r w:rsidRPr="00412AC2">
              <w:t>интегрировать знания в ходе лечения интерстициальных нефропатий.</w:t>
            </w:r>
          </w:p>
        </w:tc>
        <w:tc>
          <w:tcPr>
            <w:tcW w:w="4381" w:type="dxa"/>
            <w:vAlign w:val="center"/>
          </w:tcPr>
          <w:p w:rsidR="007D0CED" w:rsidRPr="00412AC2" w:rsidRDefault="007D0CED" w:rsidP="008B64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</w:rPr>
            </w:pPr>
            <w:r w:rsidRPr="00412AC2">
              <w:rPr>
                <w:iCs/>
                <w:sz w:val="22"/>
                <w:szCs w:val="22"/>
              </w:rPr>
              <w:t>Определение;</w:t>
            </w:r>
          </w:p>
          <w:p w:rsidR="007D0CED" w:rsidRPr="00412AC2" w:rsidRDefault="007D0CED" w:rsidP="008B64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Эпидемиология;</w:t>
            </w:r>
          </w:p>
          <w:p w:rsidR="007D0CED" w:rsidRPr="00412AC2" w:rsidRDefault="007D0CED" w:rsidP="008B64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Этиопатогенез;</w:t>
            </w:r>
          </w:p>
          <w:p w:rsidR="007D0CED" w:rsidRPr="00412AC2" w:rsidRDefault="007D0CED" w:rsidP="008B64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Классификация;</w:t>
            </w:r>
          </w:p>
          <w:p w:rsidR="007D0CED" w:rsidRPr="00412AC2" w:rsidRDefault="007D0CED" w:rsidP="008B64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Клинические проявления;</w:t>
            </w:r>
          </w:p>
          <w:p w:rsidR="007D0CED" w:rsidRPr="00412AC2" w:rsidRDefault="007D0CED" w:rsidP="008B64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0"/>
                <w:szCs w:val="20"/>
              </w:rPr>
              <w:t>Лабораторные и инструментальные методы</w:t>
            </w: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;</w:t>
            </w:r>
          </w:p>
          <w:p w:rsidR="007D0CED" w:rsidRPr="00412AC2" w:rsidRDefault="007D0CED" w:rsidP="008B64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Схема лечения;</w:t>
            </w:r>
          </w:p>
          <w:p w:rsidR="007D0CED" w:rsidRPr="00412AC2" w:rsidRDefault="007D0CED" w:rsidP="008B64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Течение;</w:t>
            </w:r>
          </w:p>
          <w:p w:rsidR="007D0CED" w:rsidRPr="00412AC2" w:rsidRDefault="007D0CED" w:rsidP="008B64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Лечение;</w:t>
            </w:r>
          </w:p>
          <w:p w:rsidR="007D0CED" w:rsidRPr="00412AC2" w:rsidRDefault="007D0CED" w:rsidP="008B64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Профилактика.</w:t>
            </w:r>
          </w:p>
        </w:tc>
      </w:tr>
      <w:tr w:rsidR="007D0CED" w:rsidRPr="00412AC2" w:rsidTr="0047300C">
        <w:trPr>
          <w:trHeight w:val="247"/>
        </w:trPr>
        <w:tc>
          <w:tcPr>
            <w:tcW w:w="10173" w:type="dxa"/>
            <w:gridSpan w:val="2"/>
          </w:tcPr>
          <w:p w:rsidR="007D0CED" w:rsidRPr="00412AC2" w:rsidRDefault="007D0CED" w:rsidP="008B64CF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412AC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Тема (глава)  5. </w:t>
            </w:r>
            <w:r w:rsidRPr="00412AC2">
              <w:rPr>
                <w:b/>
                <w:sz w:val="22"/>
                <w:szCs w:val="22"/>
              </w:rPr>
              <w:t>ОСТРАЯ ПОЧЕЧНАЯ НЕДОСТАТОЧНОСТЬ</w:t>
            </w:r>
            <w:r w:rsidRPr="00412AC2">
              <w:rPr>
                <w:b/>
                <w:bCs/>
                <w:caps/>
                <w:sz w:val="22"/>
                <w:szCs w:val="22"/>
              </w:rPr>
              <w:t>.</w:t>
            </w:r>
          </w:p>
        </w:tc>
      </w:tr>
      <w:tr w:rsidR="007D0CED" w:rsidRPr="00412AC2" w:rsidTr="0047300C">
        <w:trPr>
          <w:trHeight w:val="349"/>
        </w:trPr>
        <w:tc>
          <w:tcPr>
            <w:tcW w:w="5792" w:type="dxa"/>
          </w:tcPr>
          <w:p w:rsidR="007D0CED" w:rsidRPr="00412AC2" w:rsidRDefault="007D0CED" w:rsidP="008B64CF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71"/>
              <w:jc w:val="both"/>
              <w:rPr>
                <w:i/>
                <w:iCs/>
              </w:rPr>
            </w:pPr>
            <w:r w:rsidRPr="00412AC2">
              <w:rPr>
                <w:sz w:val="22"/>
                <w:szCs w:val="22"/>
              </w:rPr>
              <w:t>Определять понятие острой почечной недостаточности.</w:t>
            </w:r>
          </w:p>
          <w:p w:rsidR="007D0CED" w:rsidRPr="00412AC2" w:rsidRDefault="007D0CED" w:rsidP="008B64CF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71"/>
              <w:jc w:val="both"/>
              <w:rPr>
                <w:i/>
                <w:iCs/>
              </w:rPr>
            </w:pPr>
            <w:r w:rsidRPr="00412AC2">
              <w:rPr>
                <w:sz w:val="22"/>
                <w:szCs w:val="22"/>
              </w:rPr>
              <w:t>знать классификацию острой почечной недостаточности по этиологии и клинике.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знать клинические проявления при острой почечной недостаточности.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показать роль этиологических факторов в развитии острой почечной недостаточности.</w:t>
            </w:r>
          </w:p>
          <w:p w:rsidR="007D0CED" w:rsidRPr="00412AC2" w:rsidRDefault="007D0CED" w:rsidP="008B64CF">
            <w:pPr>
              <w:pStyle w:val="ListParagraph"/>
              <w:numPr>
                <w:ilvl w:val="0"/>
                <w:numId w:val="11"/>
              </w:numPr>
              <w:tabs>
                <w:tab w:val="num" w:pos="360"/>
              </w:tabs>
              <w:ind w:left="171" w:hanging="142"/>
              <w:jc w:val="both"/>
              <w:rPr>
                <w:spacing w:val="-4"/>
              </w:rPr>
            </w:pPr>
            <w:r w:rsidRPr="00412AC2">
              <w:rPr>
                <w:sz w:val="22"/>
                <w:szCs w:val="22"/>
              </w:rPr>
              <w:t>интегрировать знания в ходе лечения острой почечной недостаточности.</w:t>
            </w:r>
          </w:p>
        </w:tc>
        <w:tc>
          <w:tcPr>
            <w:tcW w:w="4381" w:type="dxa"/>
          </w:tcPr>
          <w:p w:rsidR="007D0CED" w:rsidRPr="00412AC2" w:rsidRDefault="007D0CED" w:rsidP="008B64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</w:rPr>
            </w:pPr>
            <w:r w:rsidRPr="00412AC2">
              <w:rPr>
                <w:iCs/>
                <w:sz w:val="22"/>
                <w:szCs w:val="22"/>
              </w:rPr>
              <w:t>Определение;</w:t>
            </w:r>
          </w:p>
          <w:p w:rsidR="007D0CED" w:rsidRPr="00412AC2" w:rsidRDefault="007D0CED" w:rsidP="008B64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Эпидемиология;</w:t>
            </w:r>
          </w:p>
          <w:p w:rsidR="007D0CED" w:rsidRPr="00412AC2" w:rsidRDefault="007D0CED" w:rsidP="008B64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Этиопатогенез;</w:t>
            </w:r>
          </w:p>
          <w:p w:rsidR="007D0CED" w:rsidRPr="00412AC2" w:rsidRDefault="007D0CED" w:rsidP="008B64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Классификация;</w:t>
            </w:r>
          </w:p>
          <w:p w:rsidR="007D0CED" w:rsidRPr="00412AC2" w:rsidRDefault="007D0CED" w:rsidP="008B64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Клинические проявления;</w:t>
            </w:r>
          </w:p>
          <w:p w:rsidR="007D0CED" w:rsidRPr="00412AC2" w:rsidRDefault="007D0CED" w:rsidP="008B64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0"/>
                <w:szCs w:val="20"/>
              </w:rPr>
              <w:t>Лабораторные и инструментальные методы</w:t>
            </w: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;</w:t>
            </w:r>
          </w:p>
          <w:p w:rsidR="007D0CED" w:rsidRPr="00412AC2" w:rsidRDefault="007D0CED" w:rsidP="008B64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Схема лечения;</w:t>
            </w:r>
          </w:p>
          <w:p w:rsidR="007D0CED" w:rsidRPr="00412AC2" w:rsidRDefault="007D0CED" w:rsidP="008B64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Течение;</w:t>
            </w:r>
          </w:p>
          <w:p w:rsidR="007D0CED" w:rsidRPr="00412AC2" w:rsidRDefault="007D0CED" w:rsidP="008B64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Лечение;</w:t>
            </w:r>
          </w:p>
          <w:p w:rsidR="007D0CED" w:rsidRPr="00412AC2" w:rsidRDefault="007D0CED" w:rsidP="008B64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/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Прогноз.</w:t>
            </w:r>
          </w:p>
        </w:tc>
      </w:tr>
      <w:tr w:rsidR="007D0CED" w:rsidRPr="00412AC2" w:rsidTr="0047300C">
        <w:trPr>
          <w:trHeight w:val="247"/>
        </w:trPr>
        <w:tc>
          <w:tcPr>
            <w:tcW w:w="10173" w:type="dxa"/>
            <w:gridSpan w:val="2"/>
          </w:tcPr>
          <w:p w:rsidR="007D0CED" w:rsidRPr="00412AC2" w:rsidRDefault="007D0CED" w:rsidP="008B64CF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412AC2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Тема (глава)  6. </w:t>
            </w:r>
            <w:r w:rsidRPr="00412AC2">
              <w:rPr>
                <w:b/>
                <w:sz w:val="22"/>
                <w:szCs w:val="22"/>
              </w:rPr>
              <w:t>ХРОНИЧЕСКАЯ ПОЧЕЧНАЯ БОЛЕЗНЬ</w:t>
            </w:r>
            <w:r w:rsidRPr="00412AC2">
              <w:rPr>
                <w:b/>
                <w:bCs/>
                <w:caps/>
                <w:sz w:val="22"/>
                <w:szCs w:val="22"/>
              </w:rPr>
              <w:t>.</w:t>
            </w:r>
          </w:p>
        </w:tc>
      </w:tr>
      <w:tr w:rsidR="007D0CED" w:rsidRPr="00412AC2" w:rsidTr="0047300C">
        <w:trPr>
          <w:trHeight w:val="349"/>
        </w:trPr>
        <w:tc>
          <w:tcPr>
            <w:tcW w:w="5792" w:type="dxa"/>
          </w:tcPr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Знать этиологическую классификацию при хронической почечной болезни.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показать роль этиологических факторов в развитии хронической почечной болезни.</w:t>
            </w:r>
          </w:p>
          <w:p w:rsidR="007D0CED" w:rsidRPr="00412AC2" w:rsidRDefault="007D0CED" w:rsidP="008B64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412AC2">
              <w:t>знать клинические проявления при хронической почечной болезни.</w:t>
            </w:r>
          </w:p>
          <w:p w:rsidR="007D0CED" w:rsidRPr="00412AC2" w:rsidRDefault="007D0CED" w:rsidP="008B64CF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71" w:hanging="142"/>
              <w:jc w:val="both"/>
              <w:rPr>
                <w:spacing w:val="-4"/>
              </w:rPr>
            </w:pPr>
            <w:r w:rsidRPr="00412AC2">
              <w:rPr>
                <w:sz w:val="22"/>
                <w:szCs w:val="22"/>
              </w:rPr>
              <w:t>интегрировать знания в ходе лечения хронической почечной болезни.</w:t>
            </w:r>
          </w:p>
        </w:tc>
        <w:tc>
          <w:tcPr>
            <w:tcW w:w="4381" w:type="dxa"/>
          </w:tcPr>
          <w:p w:rsidR="007D0CED" w:rsidRPr="00412AC2" w:rsidRDefault="007D0CED" w:rsidP="008B64CF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hanging="1922"/>
              <w:jc w:val="both"/>
              <w:rPr>
                <w:iCs/>
              </w:rPr>
            </w:pPr>
            <w:r w:rsidRPr="00412AC2">
              <w:rPr>
                <w:iCs/>
                <w:sz w:val="22"/>
                <w:szCs w:val="22"/>
              </w:rPr>
              <w:t>Определение;</w:t>
            </w:r>
          </w:p>
          <w:p w:rsidR="007D0CED" w:rsidRPr="00412AC2" w:rsidRDefault="007D0CED" w:rsidP="008B64CF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hanging="1922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Эпидемиология;</w:t>
            </w:r>
          </w:p>
          <w:p w:rsidR="007D0CED" w:rsidRPr="00412AC2" w:rsidRDefault="007D0CED" w:rsidP="008B64CF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hanging="1922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Этиопатогенез;</w:t>
            </w:r>
          </w:p>
          <w:p w:rsidR="007D0CED" w:rsidRPr="00412AC2" w:rsidRDefault="007D0CED" w:rsidP="008B64CF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hanging="1922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Классификация;</w:t>
            </w:r>
          </w:p>
          <w:p w:rsidR="007D0CED" w:rsidRPr="00412AC2" w:rsidRDefault="007D0CED" w:rsidP="008B64CF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hanging="1922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Клинические проявления;</w:t>
            </w:r>
          </w:p>
          <w:p w:rsidR="007D0CED" w:rsidRPr="00412AC2" w:rsidRDefault="007D0CED" w:rsidP="008B64CF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hanging="1922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0"/>
                <w:szCs w:val="20"/>
              </w:rPr>
              <w:t>Лабораторные и инструментальные методы</w:t>
            </w: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;</w:t>
            </w:r>
          </w:p>
          <w:p w:rsidR="007D0CED" w:rsidRPr="00412AC2" w:rsidRDefault="007D0CED" w:rsidP="008B64CF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hanging="1922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Схема лечения;</w:t>
            </w:r>
          </w:p>
          <w:p w:rsidR="007D0CED" w:rsidRPr="00412AC2" w:rsidRDefault="007D0CED" w:rsidP="008B64CF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hanging="1922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Течение;</w:t>
            </w:r>
          </w:p>
          <w:p w:rsidR="007D0CED" w:rsidRPr="00412AC2" w:rsidRDefault="007D0CED" w:rsidP="008B64CF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hanging="1922"/>
              <w:jc w:val="both"/>
              <w:rPr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Лечение;</w:t>
            </w:r>
          </w:p>
          <w:p w:rsidR="007D0CED" w:rsidRPr="00412AC2" w:rsidRDefault="007D0CED" w:rsidP="008B64CF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hanging="1922"/>
              <w:jc w:val="both"/>
              <w:rPr>
                <w:i/>
                <w:iCs/>
                <w:color w:val="000000"/>
                <w:spacing w:val="-4"/>
              </w:rPr>
            </w:pPr>
            <w:r w:rsidRPr="00412AC2">
              <w:rPr>
                <w:iCs/>
                <w:color w:val="000000"/>
                <w:spacing w:val="-4"/>
                <w:sz w:val="22"/>
                <w:szCs w:val="22"/>
              </w:rPr>
              <w:t>Прогноз.</w:t>
            </w:r>
          </w:p>
        </w:tc>
      </w:tr>
    </w:tbl>
    <w:p w:rsidR="007D0CED" w:rsidRPr="00412AC2" w:rsidRDefault="007D0CED" w:rsidP="00A33FEA">
      <w:pPr>
        <w:pStyle w:val="ListParagraph"/>
        <w:widowControl w:val="0"/>
        <w:ind w:left="709"/>
        <w:jc w:val="both"/>
        <w:rPr>
          <w:b/>
          <w:bCs/>
          <w:caps/>
        </w:rPr>
      </w:pPr>
    </w:p>
    <w:p w:rsidR="007D0CED" w:rsidRPr="00412AC2" w:rsidRDefault="007D0CED" w:rsidP="008B64CF">
      <w:pPr>
        <w:pStyle w:val="ListParagraph"/>
        <w:widowControl w:val="0"/>
        <w:numPr>
          <w:ilvl w:val="0"/>
          <w:numId w:val="1"/>
        </w:numPr>
        <w:ind w:left="709" w:hanging="567"/>
        <w:jc w:val="both"/>
        <w:rPr>
          <w:b/>
          <w:bCs/>
          <w:caps/>
        </w:rPr>
      </w:pPr>
      <w:r w:rsidRPr="00412AC2">
        <w:rPr>
          <w:b/>
          <w:bCs/>
          <w:caps/>
        </w:rPr>
        <w:t>ПРОФЕССИОНАЛЬНЫЕ КОМПЕТЕНЦИИ (СПЕЦИФИЧЕСКИЕ (СК) И ТРАНСВЕРСАЛЬНЫЕ (ТК)) И КОНЕЧНЫЕ ЦЕЛИ ОБУЧЕНИЯ</w:t>
      </w:r>
    </w:p>
    <w:p w:rsidR="007D0CED" w:rsidRPr="00412AC2" w:rsidRDefault="007D0CED" w:rsidP="008B64CF">
      <w:pPr>
        <w:pStyle w:val="ListParagraph"/>
        <w:widowControl w:val="0"/>
        <w:numPr>
          <w:ilvl w:val="0"/>
          <w:numId w:val="5"/>
        </w:numPr>
        <w:ind w:left="426" w:hanging="284"/>
        <w:jc w:val="both"/>
        <w:rPr>
          <w:b/>
          <w:bCs/>
          <w:caps/>
        </w:rPr>
      </w:pPr>
      <w:r w:rsidRPr="00412AC2">
        <w:rPr>
          <w:b/>
          <w:bCs/>
        </w:rPr>
        <w:t xml:space="preserve">(Специфические) профессиональные компетенции </w:t>
      </w:r>
      <w:r w:rsidRPr="00412AC2">
        <w:rPr>
          <w:b/>
          <w:bCs/>
          <w:caps/>
        </w:rPr>
        <w:t>(СК)</w:t>
      </w:r>
    </w:p>
    <w:p w:rsidR="007D0CED" w:rsidRPr="00412AC2" w:rsidRDefault="007D0CED" w:rsidP="008B64CF">
      <w:pPr>
        <w:pStyle w:val="a"/>
        <w:numPr>
          <w:ilvl w:val="0"/>
          <w:numId w:val="6"/>
        </w:numPr>
        <w:ind w:left="360" w:firstLine="180"/>
        <w:jc w:val="both"/>
        <w:rPr>
          <w:rFonts w:eastAsia="Times New Roman"/>
          <w:color w:val="000000"/>
          <w:kern w:val="0"/>
          <w:lang w:eastAsia="en-US"/>
        </w:rPr>
      </w:pPr>
      <w:r w:rsidRPr="00412AC2">
        <w:rPr>
          <w:rFonts w:eastAsia="Times New Roman"/>
          <w:color w:val="000000"/>
          <w:kern w:val="0"/>
          <w:lang w:eastAsia="en-US"/>
        </w:rPr>
        <w:t>CP1.</w:t>
      </w:r>
      <w:r w:rsidRPr="00412AC2">
        <w:rPr>
          <w:b/>
          <w:bCs/>
          <w:color w:val="000000"/>
          <w:shd w:val="clear" w:color="auto" w:fill="FFFFFF"/>
        </w:rPr>
        <w:t> </w:t>
      </w:r>
      <w:r w:rsidRPr="00412AC2">
        <w:rPr>
          <w:color w:val="000000"/>
          <w:shd w:val="clear" w:color="auto" w:fill="FFFFFF"/>
        </w:rPr>
        <w:t xml:space="preserve">– Определять этиологию, патофизиологию, клинические проявления, </w:t>
      </w:r>
      <w:r>
        <w:rPr>
          <w:color w:val="000000"/>
          <w:shd w:val="clear" w:color="auto" w:fill="FFFFFF"/>
        </w:rPr>
        <w:t xml:space="preserve"> </w:t>
      </w:r>
      <w:r w:rsidRPr="00412AC2">
        <w:rPr>
          <w:color w:val="000000"/>
          <w:shd w:val="clear" w:color="auto" w:fill="FFFFFF"/>
        </w:rPr>
        <w:t>лабораторные и инструментальные данные, лечение нефрологических болезней.  Обладать как знаниями, так и широкой способностью понима</w:t>
      </w:r>
      <w:r>
        <w:rPr>
          <w:color w:val="000000"/>
          <w:shd w:val="clear" w:color="auto" w:fill="FFFFFF"/>
        </w:rPr>
        <w:t>ть</w:t>
      </w:r>
      <w:r w:rsidRPr="00412AC2">
        <w:rPr>
          <w:color w:val="000000"/>
          <w:shd w:val="clear" w:color="auto" w:fill="FFFFFF"/>
        </w:rPr>
        <w:t xml:space="preserve"> различны</w:t>
      </w:r>
      <w:r>
        <w:rPr>
          <w:color w:val="000000"/>
          <w:shd w:val="clear" w:color="auto" w:fill="FFFFFF"/>
        </w:rPr>
        <w:t>е</w:t>
      </w:r>
      <w:r w:rsidRPr="00412AC2">
        <w:rPr>
          <w:color w:val="000000"/>
          <w:shd w:val="clear" w:color="auto" w:fill="FFFFFF"/>
        </w:rPr>
        <w:t xml:space="preserve"> патофизиологически</w:t>
      </w:r>
      <w:r>
        <w:rPr>
          <w:color w:val="000000"/>
          <w:shd w:val="clear" w:color="auto" w:fill="FFFFFF"/>
        </w:rPr>
        <w:t>е</w:t>
      </w:r>
      <w:r w:rsidRPr="00412AC2">
        <w:rPr>
          <w:color w:val="000000"/>
          <w:shd w:val="clear" w:color="auto" w:fill="FFFFFF"/>
        </w:rPr>
        <w:t xml:space="preserve"> аспект</w:t>
      </w:r>
      <w:r>
        <w:rPr>
          <w:color w:val="000000"/>
          <w:shd w:val="clear" w:color="auto" w:fill="FFFFFF"/>
        </w:rPr>
        <w:t>ы</w:t>
      </w:r>
      <w:r w:rsidRPr="00412AC2">
        <w:rPr>
          <w:color w:val="000000"/>
          <w:shd w:val="clear" w:color="auto" w:fill="FFFFFF"/>
        </w:rPr>
        <w:t xml:space="preserve"> для возможности развивать широкий спектр способностей, в том числе, к исследованию, обследованию, анализу, а также уметь преодолевать и решать некоторые проблемы, планировать сообщения, и проявлять командный дух</w:t>
      </w:r>
      <w:r w:rsidRPr="00412AC2">
        <w:t>.</w:t>
      </w:r>
    </w:p>
    <w:p w:rsidR="007D0CED" w:rsidRPr="00412AC2" w:rsidRDefault="007D0CED" w:rsidP="008B64CF">
      <w:pPr>
        <w:ind w:left="360" w:firstLine="180"/>
        <w:jc w:val="both"/>
        <w:rPr>
          <w:color w:val="000000"/>
        </w:rPr>
      </w:pPr>
      <w:r w:rsidRPr="00412AC2">
        <w:rPr>
          <w:color w:val="000000"/>
          <w:lang w:eastAsia="en-US"/>
        </w:rPr>
        <w:t>CP2.</w:t>
      </w:r>
      <w:r w:rsidRPr="00412AC2">
        <w:rPr>
          <w:b/>
          <w:bCs/>
          <w:color w:val="000000"/>
          <w:shd w:val="clear" w:color="auto" w:fill="FFFFFF"/>
        </w:rPr>
        <w:t> –</w:t>
      </w:r>
      <w:r w:rsidRPr="00412AC2">
        <w:t xml:space="preserve"> Обладать знаниями о выборе вида анализа и методов клинических, параклинических и инструментальных  исследований для правильной оценки пациента и в результате – правильного диагноза и лечения пациента</w:t>
      </w:r>
      <w:r w:rsidRPr="00412AC2">
        <w:rPr>
          <w:color w:val="000000"/>
        </w:rPr>
        <w:t>;</w:t>
      </w:r>
    </w:p>
    <w:p w:rsidR="007D0CED" w:rsidRPr="00412AC2" w:rsidRDefault="007D0CED" w:rsidP="008B64CF">
      <w:pPr>
        <w:ind w:left="360" w:firstLine="180"/>
        <w:jc w:val="both"/>
        <w:rPr>
          <w:b/>
          <w:bCs/>
        </w:rPr>
      </w:pPr>
      <w:r w:rsidRPr="00412AC2">
        <w:rPr>
          <w:color w:val="000000"/>
        </w:rPr>
        <w:t xml:space="preserve">Понимать важность правильного толкования полученных результатов при оценке функционального состояния органов и систем в контексте сотрудничества </w:t>
      </w:r>
      <w:r>
        <w:rPr>
          <w:color w:val="000000"/>
        </w:rPr>
        <w:t xml:space="preserve">врач - </w:t>
      </w:r>
      <w:r w:rsidRPr="00412AC2">
        <w:rPr>
          <w:color w:val="000000"/>
        </w:rPr>
        <w:t>лабораторный специалист – фармацевт</w:t>
      </w:r>
      <w:r w:rsidRPr="00412AC2">
        <w:rPr>
          <w:color w:val="000000"/>
          <w:shd w:val="clear" w:color="auto" w:fill="FFFFFF"/>
        </w:rPr>
        <w:t>.</w:t>
      </w:r>
    </w:p>
    <w:p w:rsidR="007D0CED" w:rsidRPr="00412AC2" w:rsidRDefault="007D0CED" w:rsidP="008B64CF">
      <w:pPr>
        <w:pStyle w:val="a"/>
        <w:numPr>
          <w:ilvl w:val="0"/>
          <w:numId w:val="5"/>
        </w:numPr>
        <w:ind w:left="426" w:hanging="284"/>
        <w:jc w:val="both"/>
        <w:rPr>
          <w:b/>
          <w:bCs/>
        </w:rPr>
      </w:pPr>
      <w:r w:rsidRPr="00412AC2">
        <w:rPr>
          <w:b/>
          <w:bCs/>
        </w:rPr>
        <w:t>Трансверсальные компетенции (ТК)</w:t>
      </w:r>
    </w:p>
    <w:p w:rsidR="007D0CED" w:rsidRPr="00412AC2" w:rsidRDefault="007D0CED" w:rsidP="008B64CF">
      <w:pPr>
        <w:ind w:left="426"/>
        <w:jc w:val="both"/>
        <w:rPr>
          <w:color w:val="000000"/>
        </w:rPr>
      </w:pPr>
      <w:r w:rsidRPr="00412AC2">
        <w:rPr>
          <w:color w:val="000000"/>
          <w:lang w:eastAsia="en-US"/>
        </w:rPr>
        <w:t>CT1.</w:t>
      </w:r>
      <w:r w:rsidRPr="00412AC2">
        <w:rPr>
          <w:color w:val="000000"/>
        </w:rPr>
        <w:t xml:space="preserve"> Самостоятельность и ответственность</w:t>
      </w:r>
    </w:p>
    <w:p w:rsidR="007D0CED" w:rsidRPr="00412AC2" w:rsidRDefault="007D0CED" w:rsidP="008B64CF">
      <w:pPr>
        <w:numPr>
          <w:ilvl w:val="0"/>
          <w:numId w:val="12"/>
        </w:numPr>
        <w:tabs>
          <w:tab w:val="clear" w:pos="720"/>
        </w:tabs>
        <w:ind w:left="709" w:hanging="349"/>
        <w:jc w:val="both"/>
        <w:rPr>
          <w:color w:val="000000"/>
        </w:rPr>
      </w:pPr>
      <w:r w:rsidRPr="00412AC2">
        <w:rPr>
          <w:color w:val="000000"/>
        </w:rPr>
        <w:t>приобретение моральных ориентиров, формирование профессионально</w:t>
      </w:r>
      <w:r>
        <w:rPr>
          <w:color w:val="000000"/>
        </w:rPr>
        <w:t xml:space="preserve">й </w:t>
      </w:r>
      <w:r w:rsidRPr="00412AC2">
        <w:rPr>
          <w:color w:val="000000"/>
        </w:rPr>
        <w:t>и гражданско</w:t>
      </w:r>
      <w:r>
        <w:rPr>
          <w:color w:val="000000"/>
        </w:rPr>
        <w:t>й</w:t>
      </w:r>
      <w:r w:rsidRPr="00412AC2">
        <w:rPr>
          <w:color w:val="000000"/>
        </w:rPr>
        <w:t xml:space="preserve"> </w:t>
      </w:r>
      <w:r>
        <w:rPr>
          <w:color w:val="000000"/>
        </w:rPr>
        <w:t>позиции</w:t>
      </w:r>
      <w:r w:rsidRPr="00412AC2">
        <w:rPr>
          <w:color w:val="000000"/>
        </w:rPr>
        <w:t>, позволяющих студентам быть корректными, честными, неконфликтными, готовыми к сотрудничеству, с пониманием относиться к страданию, быть готовыми помочь людям, заинтересованными в развитии общества;</w:t>
      </w:r>
    </w:p>
    <w:p w:rsidR="007D0CED" w:rsidRPr="00412AC2" w:rsidRDefault="007D0CED" w:rsidP="008B64CF">
      <w:pPr>
        <w:numPr>
          <w:ilvl w:val="0"/>
          <w:numId w:val="12"/>
        </w:numPr>
        <w:tabs>
          <w:tab w:val="clear" w:pos="720"/>
        </w:tabs>
        <w:ind w:left="709" w:hanging="349"/>
        <w:jc w:val="both"/>
        <w:rPr>
          <w:color w:val="000000"/>
        </w:rPr>
      </w:pPr>
      <w:r w:rsidRPr="00412AC2">
        <w:rPr>
          <w:color w:val="000000"/>
        </w:rPr>
        <w:t>знать, соблюдать и способствовать развитию моральных ценностей и профессиональной этики;</w:t>
      </w:r>
    </w:p>
    <w:p w:rsidR="007D0CED" w:rsidRPr="00412AC2" w:rsidRDefault="007D0CED" w:rsidP="008B64CF">
      <w:pPr>
        <w:numPr>
          <w:ilvl w:val="0"/>
          <w:numId w:val="12"/>
        </w:numPr>
        <w:tabs>
          <w:tab w:val="clear" w:pos="720"/>
        </w:tabs>
        <w:ind w:left="709" w:hanging="349"/>
        <w:jc w:val="both"/>
        <w:rPr>
          <w:color w:val="000000"/>
        </w:rPr>
      </w:pPr>
      <w:r w:rsidRPr="00412AC2">
        <w:rPr>
          <w:color w:val="000000"/>
        </w:rPr>
        <w:t>научиться распознавать проблему, когда она возникает, и предлагать ответственные варианты ее решения.</w:t>
      </w:r>
    </w:p>
    <w:p w:rsidR="007D0CED" w:rsidRPr="00412AC2" w:rsidRDefault="007D0CED" w:rsidP="008B64CF">
      <w:pPr>
        <w:pStyle w:val="ListParagraph"/>
        <w:widowControl w:val="0"/>
        <w:numPr>
          <w:ilvl w:val="0"/>
          <w:numId w:val="5"/>
        </w:numPr>
        <w:ind w:left="426" w:hanging="284"/>
        <w:jc w:val="both"/>
        <w:rPr>
          <w:b/>
          <w:bCs/>
        </w:rPr>
      </w:pPr>
      <w:r w:rsidRPr="00412AC2">
        <w:rPr>
          <w:b/>
          <w:bCs/>
        </w:rPr>
        <w:t>Конечные цели обучения</w:t>
      </w:r>
    </w:p>
    <w:p w:rsidR="007D0CED" w:rsidRPr="00412AC2" w:rsidRDefault="007D0CED" w:rsidP="008B64CF">
      <w:pPr>
        <w:pStyle w:val="ListParagraph1"/>
        <w:spacing w:after="0" w:line="240" w:lineRule="auto"/>
        <w:ind w:left="36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AC2">
        <w:rPr>
          <w:rFonts w:ascii="Times New Roman" w:hAnsi="Times New Roman" w:cs="Times New Roman"/>
          <w:sz w:val="24"/>
          <w:szCs w:val="24"/>
          <w:lang w:val="ru-RU"/>
        </w:rPr>
        <w:t xml:space="preserve">         Воспитание студентов в духе строгости медицинского действия и понимания определяющей роли фундаментальных наук для данного уровня, а также для их профессиональной подготовки. Приобретение студентами практических навыков правильного выполнения функциональных исследований, на основе понимания не только процедур, но и исследуемых явлений, а также принципов соответствующих приемов;</w:t>
      </w:r>
    </w:p>
    <w:p w:rsidR="007D0CED" w:rsidRPr="00412AC2" w:rsidRDefault="007D0CED" w:rsidP="008B64CF">
      <w:pPr>
        <w:pStyle w:val="ListParagraph1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AC2">
        <w:rPr>
          <w:rFonts w:ascii="Times New Roman" w:hAnsi="Times New Roman" w:cs="Times New Roman"/>
          <w:sz w:val="24"/>
          <w:szCs w:val="24"/>
          <w:lang w:val="ru-RU"/>
        </w:rPr>
        <w:t>Теоретическая и практическая подготовка студентов к способности усвоения знаний для определения нефрологических болезней.</w:t>
      </w:r>
    </w:p>
    <w:p w:rsidR="007D0CED" w:rsidRPr="00412AC2" w:rsidRDefault="007D0CED" w:rsidP="008B64CF">
      <w:pPr>
        <w:pStyle w:val="ListParagraph1"/>
        <w:spacing w:after="0" w:line="240" w:lineRule="auto"/>
        <w:ind w:left="900" w:hanging="7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A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Примечание. Конечные цели дисциплины </w:t>
      </w:r>
      <w:r w:rsidRPr="00412AC2">
        <w:rPr>
          <w:rFonts w:ascii="Times New Roman" w:hAnsi="Times New Roman" w:cs="Times New Roman"/>
          <w:sz w:val="24"/>
          <w:szCs w:val="24"/>
          <w:lang w:val="ru-RU"/>
        </w:rPr>
        <w:t>(выводятся из профессиональных компетенций и формирующих связей информационного содержания дисциплины).</w:t>
      </w:r>
    </w:p>
    <w:p w:rsidR="007D0CED" w:rsidRPr="00412AC2" w:rsidRDefault="007D0CED" w:rsidP="00A33FEA">
      <w:pPr>
        <w:pStyle w:val="ListParagraph"/>
        <w:widowControl w:val="0"/>
        <w:tabs>
          <w:tab w:val="left" w:pos="851"/>
        </w:tabs>
        <w:ind w:left="709"/>
        <w:jc w:val="both"/>
        <w:rPr>
          <w:b/>
          <w:bCs/>
          <w:caps/>
        </w:rPr>
      </w:pPr>
    </w:p>
    <w:p w:rsidR="007D0CED" w:rsidRPr="00412AC2" w:rsidRDefault="007D0CED" w:rsidP="008B64CF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ind w:left="709" w:hanging="567"/>
        <w:jc w:val="both"/>
        <w:rPr>
          <w:b/>
          <w:bCs/>
          <w:caps/>
        </w:rPr>
      </w:pPr>
      <w:r w:rsidRPr="00412AC2">
        <w:rPr>
          <w:b/>
          <w:bCs/>
          <w:caps/>
        </w:rPr>
        <w:t>ИНДИВИДУАЛЬНАЯ РАБОТА СТУДЕНТА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1630"/>
        <w:gridCol w:w="3095"/>
        <w:gridCol w:w="3387"/>
        <w:gridCol w:w="1464"/>
      </w:tblGrid>
      <w:tr w:rsidR="007D0CED" w:rsidRPr="00412AC2" w:rsidTr="00A6263E">
        <w:trPr>
          <w:jc w:val="center"/>
        </w:trPr>
        <w:tc>
          <w:tcPr>
            <w:tcW w:w="556" w:type="dxa"/>
            <w:vAlign w:val="center"/>
          </w:tcPr>
          <w:p w:rsidR="007D0CED" w:rsidRPr="00412AC2" w:rsidRDefault="007D0CED" w:rsidP="00AF06C8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</w:rPr>
              <w:t>№</w:t>
            </w:r>
          </w:p>
        </w:tc>
        <w:tc>
          <w:tcPr>
            <w:tcW w:w="1634" w:type="dxa"/>
            <w:vAlign w:val="center"/>
          </w:tcPr>
          <w:p w:rsidR="007D0CED" w:rsidRPr="00412AC2" w:rsidRDefault="007D0CED" w:rsidP="00141A19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</w:rPr>
              <w:t>Намеченный продукт</w:t>
            </w:r>
          </w:p>
        </w:tc>
        <w:tc>
          <w:tcPr>
            <w:tcW w:w="3137" w:type="dxa"/>
            <w:vAlign w:val="center"/>
          </w:tcPr>
          <w:p w:rsidR="007D0CED" w:rsidRPr="00412AC2" w:rsidRDefault="007D0CED" w:rsidP="00141A19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</w:rPr>
              <w:t>Стратегии выполнения</w:t>
            </w:r>
          </w:p>
        </w:tc>
        <w:tc>
          <w:tcPr>
            <w:tcW w:w="3450" w:type="dxa"/>
            <w:vAlign w:val="center"/>
          </w:tcPr>
          <w:p w:rsidR="007D0CED" w:rsidRPr="00412AC2" w:rsidRDefault="007D0CED" w:rsidP="00141A19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</w:rPr>
              <w:t>Критерии оценки</w:t>
            </w:r>
          </w:p>
        </w:tc>
        <w:tc>
          <w:tcPr>
            <w:tcW w:w="1351" w:type="dxa"/>
            <w:vAlign w:val="center"/>
          </w:tcPr>
          <w:p w:rsidR="007D0CED" w:rsidRPr="00412AC2" w:rsidRDefault="007D0CED" w:rsidP="00141A19">
            <w:pPr>
              <w:jc w:val="both"/>
              <w:rPr>
                <w:b/>
                <w:bCs/>
              </w:rPr>
            </w:pPr>
            <w:r w:rsidRPr="00412AC2">
              <w:rPr>
                <w:b/>
                <w:bCs/>
                <w:sz w:val="22"/>
              </w:rPr>
              <w:t>Срок выполнения</w:t>
            </w:r>
          </w:p>
        </w:tc>
      </w:tr>
      <w:tr w:rsidR="007D0CED" w:rsidRPr="00412AC2" w:rsidTr="00A6263E">
        <w:trPr>
          <w:jc w:val="center"/>
        </w:trPr>
        <w:tc>
          <w:tcPr>
            <w:tcW w:w="556" w:type="dxa"/>
            <w:vAlign w:val="center"/>
          </w:tcPr>
          <w:p w:rsidR="007D0CED" w:rsidRPr="00412AC2" w:rsidRDefault="007D0CED" w:rsidP="008B64CF">
            <w:pPr>
              <w:jc w:val="both"/>
            </w:pPr>
            <w:r w:rsidRPr="00412AC2">
              <w:rPr>
                <w:sz w:val="22"/>
              </w:rPr>
              <w:t>1.</w:t>
            </w:r>
          </w:p>
        </w:tc>
        <w:tc>
          <w:tcPr>
            <w:tcW w:w="1634" w:type="dxa"/>
            <w:vAlign w:val="center"/>
          </w:tcPr>
          <w:p w:rsidR="007D0CED" w:rsidRPr="00412AC2" w:rsidRDefault="007D0CED" w:rsidP="00D67355">
            <w:pPr>
              <w:ind w:left="132"/>
              <w:jc w:val="both"/>
            </w:pPr>
            <w:bookmarkStart w:id="0" w:name="_Toc144536023"/>
            <w:r w:rsidRPr="00412AC2">
              <w:rPr>
                <w:sz w:val="22"/>
                <w:lang w:eastAsia="en-US"/>
              </w:rPr>
              <w:t>Работа с пациентом</w:t>
            </w:r>
            <w:bookmarkEnd w:id="0"/>
          </w:p>
        </w:tc>
        <w:tc>
          <w:tcPr>
            <w:tcW w:w="3137" w:type="dxa"/>
            <w:vAlign w:val="center"/>
          </w:tcPr>
          <w:p w:rsidR="007D0CED" w:rsidRPr="00412AC2" w:rsidRDefault="007D0CED" w:rsidP="00D67355">
            <w:pPr>
              <w:ind w:left="5"/>
              <w:jc w:val="both"/>
            </w:pPr>
            <w:r w:rsidRPr="00412AC2">
              <w:rPr>
                <w:sz w:val="22"/>
              </w:rPr>
              <w:t>Осмотр пациента и постановка предварительного диагноза, с дальнейшими рекомендациями, в ходе комплексного осмотра пациента и лечебных рекомендаций.</w:t>
            </w:r>
          </w:p>
        </w:tc>
        <w:tc>
          <w:tcPr>
            <w:tcW w:w="3450" w:type="dxa"/>
            <w:vAlign w:val="center"/>
          </w:tcPr>
          <w:p w:rsidR="007D0CED" w:rsidRPr="00412AC2" w:rsidRDefault="007D0CED" w:rsidP="0068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AC2"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к </w:t>
            </w:r>
            <w:r w:rsidRPr="00412AC2">
              <w:rPr>
                <w:sz w:val="22"/>
              </w:rPr>
              <w:t>составлени</w:t>
            </w:r>
            <w:r>
              <w:rPr>
                <w:sz w:val="22"/>
              </w:rPr>
              <w:t>ю</w:t>
            </w:r>
            <w:r w:rsidRPr="00412AC2">
              <w:rPr>
                <w:sz w:val="22"/>
              </w:rPr>
              <w:t xml:space="preserve"> выводов, правильность заполнения рабочей карточки </w:t>
            </w:r>
          </w:p>
        </w:tc>
        <w:tc>
          <w:tcPr>
            <w:tcW w:w="1351" w:type="dxa"/>
            <w:vAlign w:val="center"/>
          </w:tcPr>
          <w:p w:rsidR="007D0CED" w:rsidRPr="00412AC2" w:rsidRDefault="007D0CED" w:rsidP="003314B6">
            <w:r w:rsidRPr="00412AC2">
              <w:rPr>
                <w:sz w:val="22"/>
              </w:rPr>
              <w:t>В ходе дисциплины</w:t>
            </w:r>
          </w:p>
        </w:tc>
      </w:tr>
      <w:tr w:rsidR="007D0CED" w:rsidRPr="00412AC2" w:rsidTr="00A6263E">
        <w:trPr>
          <w:jc w:val="center"/>
        </w:trPr>
        <w:tc>
          <w:tcPr>
            <w:tcW w:w="556" w:type="dxa"/>
            <w:vAlign w:val="center"/>
          </w:tcPr>
          <w:p w:rsidR="007D0CED" w:rsidRPr="00412AC2" w:rsidRDefault="007D0CED" w:rsidP="008B64CF">
            <w:pPr>
              <w:jc w:val="both"/>
              <w:rPr>
                <w:color w:val="000000"/>
              </w:rPr>
            </w:pPr>
            <w:r w:rsidRPr="00412AC2">
              <w:rPr>
                <w:color w:val="000000"/>
                <w:sz w:val="22"/>
              </w:rPr>
              <w:t>2.</w:t>
            </w:r>
          </w:p>
        </w:tc>
        <w:tc>
          <w:tcPr>
            <w:tcW w:w="1634" w:type="dxa"/>
            <w:vAlign w:val="center"/>
          </w:tcPr>
          <w:p w:rsidR="007D0CED" w:rsidRPr="00412AC2" w:rsidRDefault="007D0CED" w:rsidP="00D67355">
            <w:pPr>
              <w:ind w:left="132"/>
              <w:jc w:val="both"/>
              <w:rPr>
                <w:color w:val="000000"/>
              </w:rPr>
            </w:pPr>
            <w:r w:rsidRPr="00412AC2">
              <w:rPr>
                <w:color w:val="000000"/>
                <w:sz w:val="22"/>
              </w:rPr>
              <w:t xml:space="preserve">Подготовка презентаций, постеров и рефератов </w:t>
            </w:r>
          </w:p>
        </w:tc>
        <w:tc>
          <w:tcPr>
            <w:tcW w:w="3137" w:type="dxa"/>
            <w:vAlign w:val="center"/>
          </w:tcPr>
          <w:p w:rsidR="007D0CED" w:rsidRPr="00412AC2" w:rsidRDefault="007D0CED" w:rsidP="00D67355">
            <w:pPr>
              <w:ind w:left="75" w:hanging="1"/>
              <w:jc w:val="both"/>
              <w:rPr>
                <w:color w:val="000000"/>
              </w:rPr>
            </w:pPr>
            <w:r w:rsidRPr="00412AC2">
              <w:rPr>
                <w:color w:val="000000"/>
                <w:sz w:val="22"/>
                <w:lang w:eastAsia="en-US"/>
              </w:rPr>
              <w:t>Выбор темы исследования, установление плана и срока выполнения. Определение составляющих проекта презентации PowerPoint, постера или реферата – тема</w:t>
            </w:r>
            <w:r w:rsidRPr="00412AC2">
              <w:rPr>
                <w:color w:val="000000"/>
                <w:sz w:val="22"/>
              </w:rPr>
              <w:t xml:space="preserve">, цель, результаты, выводы, практическое применение, список литературы. </w:t>
            </w:r>
          </w:p>
        </w:tc>
        <w:tc>
          <w:tcPr>
            <w:tcW w:w="3450" w:type="dxa"/>
            <w:vAlign w:val="center"/>
          </w:tcPr>
          <w:p w:rsidR="007D0CED" w:rsidRPr="00412AC2" w:rsidRDefault="007D0CED" w:rsidP="006E10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12AC2">
              <w:rPr>
                <w:color w:val="000000"/>
                <w:sz w:val="22"/>
              </w:rPr>
              <w:t>Степень понимания сущност</w:t>
            </w:r>
            <w:r>
              <w:rPr>
                <w:color w:val="000000"/>
                <w:sz w:val="22"/>
              </w:rPr>
              <w:t>и</w:t>
            </w:r>
            <w:r w:rsidRPr="00412AC2">
              <w:rPr>
                <w:color w:val="000000"/>
                <w:sz w:val="22"/>
              </w:rPr>
              <w:t xml:space="preserve"> темы проекта, уровень научного обоснования, качество выводов, элементы творчества, формирование личного отношения,   логичность изложения и научная корректность, графическое представление, способ презентации</w:t>
            </w:r>
          </w:p>
        </w:tc>
        <w:tc>
          <w:tcPr>
            <w:tcW w:w="1351" w:type="dxa"/>
            <w:vAlign w:val="center"/>
          </w:tcPr>
          <w:p w:rsidR="007D0CED" w:rsidRPr="00412AC2" w:rsidRDefault="007D0CED" w:rsidP="00D67355">
            <w:pPr>
              <w:jc w:val="both"/>
              <w:rPr>
                <w:color w:val="000000"/>
              </w:rPr>
            </w:pPr>
            <w:r w:rsidRPr="00412AC2">
              <w:rPr>
                <w:color w:val="000000"/>
                <w:sz w:val="22"/>
              </w:rPr>
              <w:t>До окончания дисциплины</w:t>
            </w:r>
          </w:p>
        </w:tc>
      </w:tr>
      <w:tr w:rsidR="007D0CED" w:rsidRPr="00412AC2" w:rsidTr="00A6263E">
        <w:trPr>
          <w:jc w:val="center"/>
        </w:trPr>
        <w:tc>
          <w:tcPr>
            <w:tcW w:w="556" w:type="dxa"/>
            <w:vAlign w:val="center"/>
          </w:tcPr>
          <w:p w:rsidR="007D0CED" w:rsidRPr="00412AC2" w:rsidRDefault="007D0CED" w:rsidP="008B64CF">
            <w:pPr>
              <w:jc w:val="both"/>
            </w:pPr>
            <w:r w:rsidRPr="00412AC2">
              <w:rPr>
                <w:sz w:val="22"/>
              </w:rPr>
              <w:t>3.</w:t>
            </w:r>
          </w:p>
        </w:tc>
        <w:tc>
          <w:tcPr>
            <w:tcW w:w="1634" w:type="dxa"/>
            <w:vAlign w:val="center"/>
          </w:tcPr>
          <w:p w:rsidR="007D0CED" w:rsidRPr="00412AC2" w:rsidRDefault="007D0CED" w:rsidP="00F20DF7">
            <w:pPr>
              <w:ind w:left="132"/>
              <w:jc w:val="both"/>
            </w:pPr>
            <w:r w:rsidRPr="00412AC2">
              <w:rPr>
                <w:sz w:val="22"/>
                <w:lang w:eastAsia="en-US"/>
              </w:rPr>
              <w:t xml:space="preserve">Применение различных приемов изучения </w:t>
            </w:r>
          </w:p>
        </w:tc>
        <w:tc>
          <w:tcPr>
            <w:tcW w:w="3137" w:type="dxa"/>
            <w:vAlign w:val="center"/>
          </w:tcPr>
          <w:p w:rsidR="007D0CED" w:rsidRPr="00412AC2" w:rsidRDefault="007D0CED" w:rsidP="008B64CF">
            <w:pPr>
              <w:tabs>
                <w:tab w:val="num" w:pos="42"/>
              </w:tabs>
              <w:jc w:val="both"/>
              <w:rPr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7D0CED" w:rsidRPr="00412AC2" w:rsidRDefault="007D0CED" w:rsidP="008B64CF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AC2">
              <w:rPr>
                <w:sz w:val="22"/>
              </w:rPr>
              <w:t xml:space="preserve">Объем работы, степень понимания различных тем, </w:t>
            </w:r>
            <w:r w:rsidRPr="00412AC2">
              <w:rPr>
                <w:color w:val="000000"/>
                <w:sz w:val="22"/>
              </w:rPr>
              <w:t>уровень научного обоснования</w:t>
            </w:r>
            <w:r w:rsidRPr="00412AC2">
              <w:rPr>
                <w:sz w:val="22"/>
              </w:rPr>
              <w:t xml:space="preserve">, </w:t>
            </w:r>
            <w:r w:rsidRPr="00412AC2">
              <w:rPr>
                <w:color w:val="000000"/>
                <w:sz w:val="22"/>
              </w:rPr>
              <w:t>качество выводов</w:t>
            </w:r>
            <w:r w:rsidRPr="00412AC2">
              <w:rPr>
                <w:sz w:val="22"/>
              </w:rPr>
              <w:t xml:space="preserve">, </w:t>
            </w:r>
            <w:r w:rsidRPr="00412AC2">
              <w:rPr>
                <w:color w:val="000000"/>
                <w:sz w:val="22"/>
              </w:rPr>
              <w:t>элементы творчества</w:t>
            </w:r>
            <w:r w:rsidRPr="00412AC2">
              <w:rPr>
                <w:sz w:val="22"/>
              </w:rPr>
              <w:t xml:space="preserve">, показ понимания проблемы, </w:t>
            </w:r>
            <w:r w:rsidRPr="00412AC2">
              <w:rPr>
                <w:color w:val="000000"/>
                <w:sz w:val="22"/>
              </w:rPr>
              <w:t>формирование личного отношения.</w:t>
            </w:r>
          </w:p>
        </w:tc>
        <w:tc>
          <w:tcPr>
            <w:tcW w:w="1351" w:type="dxa"/>
            <w:vAlign w:val="center"/>
          </w:tcPr>
          <w:p w:rsidR="007D0CED" w:rsidRPr="00412AC2" w:rsidRDefault="007D0CED" w:rsidP="003314B6">
            <w:r w:rsidRPr="00412AC2">
              <w:rPr>
                <w:sz w:val="22"/>
              </w:rPr>
              <w:t>В ходе дисциплины</w:t>
            </w:r>
          </w:p>
        </w:tc>
      </w:tr>
    </w:tbl>
    <w:p w:rsidR="007D0CED" w:rsidRPr="00412AC2" w:rsidRDefault="007D0CED" w:rsidP="00A33FEA">
      <w:pPr>
        <w:pStyle w:val="ListParagraph"/>
        <w:widowControl w:val="0"/>
        <w:tabs>
          <w:tab w:val="left" w:pos="851"/>
        </w:tabs>
        <w:ind w:left="709"/>
        <w:jc w:val="both"/>
        <w:rPr>
          <w:b/>
          <w:bCs/>
          <w:caps/>
        </w:rPr>
      </w:pPr>
    </w:p>
    <w:p w:rsidR="007D0CED" w:rsidRPr="00412AC2" w:rsidRDefault="007D0CED" w:rsidP="008B64CF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ind w:left="709" w:hanging="567"/>
        <w:jc w:val="both"/>
        <w:rPr>
          <w:b/>
          <w:bCs/>
          <w:caps/>
        </w:rPr>
      </w:pPr>
      <w:r w:rsidRPr="00412AC2">
        <w:rPr>
          <w:b/>
          <w:bCs/>
          <w:caps/>
        </w:rPr>
        <w:t xml:space="preserve">МЕТОДОЛОГИЧЕСКИЕ РЕКОМЕНДАЦИИ ПО ПРЕПОДАВАНИЮ-ИЗУЧЕНИЮ-ОЦЕНКЕ </w:t>
      </w:r>
    </w:p>
    <w:p w:rsidR="007D0CED" w:rsidRPr="00412AC2" w:rsidRDefault="007D0CED" w:rsidP="00A33FEA">
      <w:pPr>
        <w:widowControl w:val="0"/>
        <w:ind w:left="714"/>
        <w:jc w:val="both"/>
        <w:rPr>
          <w:b/>
          <w:bCs/>
          <w:i/>
          <w:iCs/>
          <w:color w:val="000000"/>
        </w:rPr>
      </w:pPr>
      <w:r w:rsidRPr="00412AC2">
        <w:rPr>
          <w:b/>
          <w:bCs/>
          <w:i/>
          <w:iCs/>
          <w:color w:val="000000"/>
        </w:rPr>
        <w:t>Используемые методы преподавания и изучения</w:t>
      </w:r>
    </w:p>
    <w:p w:rsidR="007D0CED" w:rsidRPr="00412AC2" w:rsidRDefault="007D0CED" w:rsidP="008B64CF">
      <w:pPr>
        <w:pStyle w:val="ListParagraph"/>
        <w:tabs>
          <w:tab w:val="left" w:pos="426"/>
        </w:tabs>
        <w:ind w:left="180" w:firstLine="360"/>
        <w:jc w:val="both"/>
      </w:pPr>
      <w:r w:rsidRPr="00412AC2">
        <w:t xml:space="preserve">Дисциплина </w:t>
      </w:r>
      <w:r w:rsidRPr="00412AC2">
        <w:rPr>
          <w:bCs/>
        </w:rPr>
        <w:t>Нефрология</w:t>
      </w:r>
      <w:r w:rsidRPr="00412AC2">
        <w:rPr>
          <w:b/>
          <w:bCs/>
        </w:rPr>
        <w:t xml:space="preserve"> </w:t>
      </w:r>
      <w:r w:rsidRPr="00412AC2">
        <w:rPr>
          <w:bCs/>
        </w:rPr>
        <w:t>является обязательной и преподается</w:t>
      </w:r>
      <w:r w:rsidRPr="00412AC2">
        <w:rPr>
          <w:b/>
          <w:bCs/>
        </w:rPr>
        <w:t xml:space="preserve"> </w:t>
      </w:r>
      <w:r w:rsidRPr="00412AC2">
        <w:rPr>
          <w:bCs/>
        </w:rPr>
        <w:t>в соответствии с классическим университетским стандартом</w:t>
      </w:r>
      <w:r w:rsidRPr="00412AC2">
        <w:t xml:space="preserve">: лекции, семинары и практические работы. Теоретический курс по лекциям ведется координаторами курса. </w:t>
      </w:r>
    </w:p>
    <w:p w:rsidR="007D0CED" w:rsidRPr="00412AC2" w:rsidRDefault="007D0CED" w:rsidP="008B64CF">
      <w:pPr>
        <w:tabs>
          <w:tab w:val="left" w:pos="0"/>
        </w:tabs>
        <w:ind w:left="180"/>
        <w:jc w:val="both"/>
        <w:rPr>
          <w:b/>
          <w:bCs/>
          <w:i/>
          <w:iCs/>
        </w:rPr>
      </w:pPr>
      <w:r w:rsidRPr="00412AC2">
        <w:rPr>
          <w:b/>
          <w:bCs/>
          <w:i/>
          <w:iCs/>
        </w:rPr>
        <w:t xml:space="preserve">Кафедра оставляет за собой право проводить практические </w:t>
      </w:r>
      <w:r>
        <w:rPr>
          <w:b/>
          <w:bCs/>
          <w:i/>
          <w:iCs/>
        </w:rPr>
        <w:t>работы</w:t>
      </w:r>
      <w:r w:rsidRPr="00412AC2">
        <w:rPr>
          <w:b/>
          <w:bCs/>
          <w:i/>
          <w:iCs/>
        </w:rPr>
        <w:t xml:space="preserve"> и лекции интерактивным методом.</w:t>
      </w:r>
    </w:p>
    <w:p w:rsidR="007D0CED" w:rsidRPr="00412AC2" w:rsidRDefault="007D0CED" w:rsidP="008B64CF">
      <w:pPr>
        <w:tabs>
          <w:tab w:val="left" w:pos="0"/>
        </w:tabs>
        <w:ind w:left="180"/>
        <w:jc w:val="both"/>
      </w:pPr>
      <w:r w:rsidRPr="00412AC2">
        <w:t xml:space="preserve">Алгоритм практического занятия </w:t>
      </w:r>
      <w:r w:rsidRPr="00412AC2">
        <w:rPr>
          <w:bCs/>
        </w:rPr>
        <w:t>Нефрология</w:t>
      </w:r>
      <w:r w:rsidRPr="00412AC2">
        <w:t>: длительность – 5 академических часов (225 мин)</w:t>
      </w:r>
    </w:p>
    <w:p w:rsidR="007D0CED" w:rsidRPr="00412AC2" w:rsidRDefault="007D0CED" w:rsidP="008B64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412AC2">
        <w:t>Доклад о но</w:t>
      </w:r>
      <w:r>
        <w:t>ч</w:t>
      </w:r>
      <w:r w:rsidRPr="00412AC2">
        <w:t>ном дежурстве студента, который дежурил накануне – 5-7 мин.</w:t>
      </w:r>
    </w:p>
    <w:p w:rsidR="007D0CED" w:rsidRPr="00412AC2" w:rsidRDefault="007D0CED" w:rsidP="008B64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412AC2">
        <w:t>Ответы преподавателя на вопросы по теме – 10 – 15 мин.</w:t>
      </w:r>
    </w:p>
    <w:p w:rsidR="007D0CED" w:rsidRPr="00412AC2" w:rsidRDefault="007D0CED" w:rsidP="008B64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412AC2">
        <w:t>Оценка начальных базовых знаний (предварительный тест) – 15 – 20 мин.</w:t>
      </w:r>
    </w:p>
    <w:p w:rsidR="007D0CED" w:rsidRPr="00412AC2" w:rsidRDefault="007D0CED" w:rsidP="008B64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412AC2">
        <w:t>Самостоятельная работа студентов с курируемыми пациентами – 30 – 35 мин.</w:t>
      </w:r>
    </w:p>
    <w:p w:rsidR="007D0CED" w:rsidRPr="00412AC2" w:rsidRDefault="007D0CED" w:rsidP="008B64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412AC2">
        <w:t>Обсуждение темы с использованием учебных и наглядных материалов – 60 мин.</w:t>
      </w:r>
    </w:p>
    <w:p w:rsidR="007D0CED" w:rsidRPr="00412AC2" w:rsidRDefault="007D0CED" w:rsidP="008B64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412AC2">
        <w:t>Обзор темы путем использования коллекции наглядных материалов на компьютере  (рентгенограммы, ЭКГ, ЭхоКГ, и особенно морфологические макро- и микропрепараты). - 35 мин.</w:t>
      </w:r>
    </w:p>
    <w:p w:rsidR="007D0CED" w:rsidRPr="00412AC2" w:rsidRDefault="007D0CED" w:rsidP="008B64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412AC2">
        <w:t xml:space="preserve">Продолжение обсуждения темы у постели больного по конкретным клиническим случаям и на основе ситуационных задач с результатами лабораторных и инструментальных </w:t>
      </w:r>
      <w:r>
        <w:t>исследований</w:t>
      </w:r>
      <w:r w:rsidRPr="00412AC2">
        <w:t>. – 60 мин</w:t>
      </w:r>
    </w:p>
    <w:p w:rsidR="007D0CED" w:rsidRPr="00412AC2" w:rsidRDefault="007D0CED" w:rsidP="008B64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412AC2">
        <w:t xml:space="preserve">Оценка практического </w:t>
      </w:r>
      <w:r>
        <w:t>у</w:t>
      </w:r>
      <w:r w:rsidRPr="00412AC2">
        <w:t>своения темы, выводы – 10 мин.</w:t>
      </w:r>
    </w:p>
    <w:p w:rsidR="007D0CED" w:rsidRPr="00412AC2" w:rsidRDefault="007D0CED" w:rsidP="008B64CF">
      <w:pPr>
        <w:tabs>
          <w:tab w:val="left" w:pos="0"/>
        </w:tabs>
        <w:ind w:left="180"/>
        <w:jc w:val="both"/>
      </w:pPr>
    </w:p>
    <w:p w:rsidR="007D0CED" w:rsidRPr="00412AC2" w:rsidRDefault="007D0CED" w:rsidP="00A33FEA">
      <w:pPr>
        <w:widowControl w:val="0"/>
        <w:ind w:left="720"/>
        <w:jc w:val="both"/>
      </w:pPr>
      <w:r w:rsidRPr="00412AC2">
        <w:rPr>
          <w:b/>
          <w:bCs/>
          <w:i/>
          <w:iCs/>
          <w:color w:val="000000"/>
        </w:rPr>
        <w:t xml:space="preserve">Применяемые учебные стратегии </w:t>
      </w:r>
    </w:p>
    <w:p w:rsidR="007D0CED" w:rsidRPr="00412AC2" w:rsidRDefault="007D0CED" w:rsidP="008B64CF">
      <w:pPr>
        <w:widowControl w:val="0"/>
        <w:ind w:left="180" w:firstLine="360"/>
        <w:jc w:val="both"/>
      </w:pPr>
      <w:r w:rsidRPr="00412AC2">
        <w:t xml:space="preserve">Попытайтесь понять ключевые понятия, которые объясняет преподаватель, но не сосредотачивайтесь на методах оценки, учите не для того, чтобы сдать итоговые работы и быть допущенными к сессии, а чтобы получить знания, которые вы будете использовать впоследствии по другим дисциплинам.   </w:t>
      </w:r>
    </w:p>
    <w:p w:rsidR="007D0CED" w:rsidRPr="00412AC2" w:rsidRDefault="007D0CED" w:rsidP="008B64CF">
      <w:pPr>
        <w:tabs>
          <w:tab w:val="left" w:pos="426"/>
        </w:tabs>
        <w:ind w:left="180" w:firstLine="360"/>
        <w:jc w:val="both"/>
      </w:pPr>
      <w:r w:rsidRPr="00412AC2">
        <w:t>Курс призван удовлетворить потребности студентов в профессиональной подготовке и развитии, поэтому требуйте от преподавателя, чтобы каждая информация была подкреплена примерами, приложениями, теоретическими и практическими задачами, это обеспечит вам активный способ изучения.  Развивайте метапознание – внутренний диалог с самим собой, это поможет вам выстроить навыки изучения, которые позволят вам контролировать свою профессиональную подготовку.</w:t>
      </w:r>
    </w:p>
    <w:p w:rsidR="007D0CED" w:rsidRPr="00412AC2" w:rsidRDefault="007D0CED" w:rsidP="008B64CF">
      <w:pPr>
        <w:tabs>
          <w:tab w:val="left" w:pos="426"/>
        </w:tabs>
        <w:ind w:left="180" w:firstLine="360"/>
        <w:jc w:val="both"/>
      </w:pPr>
      <w:r w:rsidRPr="00412AC2">
        <w:t>Используйте различные невербальные ресурсы, такие как схемы, документы, опыт</w:t>
      </w:r>
      <w:r>
        <w:t>ы</w:t>
      </w:r>
      <w:r w:rsidRPr="00412AC2">
        <w:t>, устройства, они поддерживают формирование профессиональных компетенций, создавайте себе рабочие задачи, решение которых приведет к реальным последствиям.</w:t>
      </w:r>
    </w:p>
    <w:p w:rsidR="007D0CED" w:rsidRPr="00412AC2" w:rsidRDefault="007D0CED" w:rsidP="008B64CF">
      <w:pPr>
        <w:tabs>
          <w:tab w:val="left" w:pos="426"/>
        </w:tabs>
        <w:ind w:left="180" w:firstLine="360"/>
        <w:jc w:val="both"/>
      </w:pPr>
      <w:r w:rsidRPr="00412AC2">
        <w:t xml:space="preserve">Используйте различные методы вовлечения в активное чтение и ресурсы, вызывающие критическое мышление для решения ситуационных задач, они повышают способность студента к систематизации.  </w:t>
      </w:r>
    </w:p>
    <w:p w:rsidR="007D0CED" w:rsidRPr="00412AC2" w:rsidRDefault="007D0CED" w:rsidP="008B64CF">
      <w:pPr>
        <w:tabs>
          <w:tab w:val="left" w:pos="426"/>
        </w:tabs>
        <w:ind w:left="180" w:firstLine="360"/>
        <w:jc w:val="both"/>
      </w:pPr>
      <w:r w:rsidRPr="00412AC2">
        <w:t xml:space="preserve">«Попробуй стать преподавателем», объясни коллеге/коллегам ключевые моменты изучаемой темы, приведи собственные примеры, объясни сложные моменты, выслушай их мнения. Умение объяснить материал коллегам разовьет в тебе  способность к мышлению и выражению.  </w:t>
      </w:r>
    </w:p>
    <w:p w:rsidR="007D0CED" w:rsidRPr="00412AC2" w:rsidRDefault="007D0CED" w:rsidP="008B64CF">
      <w:pPr>
        <w:tabs>
          <w:tab w:val="left" w:pos="426"/>
        </w:tabs>
        <w:jc w:val="both"/>
      </w:pPr>
    </w:p>
    <w:p w:rsidR="007D0CED" w:rsidRPr="00412AC2" w:rsidRDefault="007D0CED" w:rsidP="008B64CF">
      <w:pPr>
        <w:pStyle w:val="ListParagraph"/>
        <w:numPr>
          <w:ilvl w:val="0"/>
          <w:numId w:val="9"/>
        </w:numPr>
        <w:jc w:val="both"/>
        <w:rPr>
          <w:b/>
          <w:bCs/>
          <w:i/>
          <w:iCs/>
          <w:color w:val="000000"/>
        </w:rPr>
      </w:pPr>
      <w:r w:rsidRPr="00412AC2">
        <w:rPr>
          <w:b/>
          <w:bCs/>
          <w:i/>
          <w:iCs/>
          <w:color w:val="000000"/>
        </w:rPr>
        <w:t>Применяемые учебные технологии</w:t>
      </w:r>
    </w:p>
    <w:p w:rsidR="007D0CED" w:rsidRPr="00412AC2" w:rsidRDefault="007D0CED" w:rsidP="008B64CF">
      <w:pPr>
        <w:pStyle w:val="BodyText"/>
        <w:spacing w:after="0"/>
        <w:ind w:left="180" w:firstLine="360"/>
        <w:rPr>
          <w:b/>
          <w:bCs/>
          <w:color w:val="000000"/>
          <w:lang w:val="ru-RU"/>
        </w:rPr>
      </w:pPr>
      <w:r w:rsidRPr="00412AC2">
        <w:rPr>
          <w:lang w:val="ru-RU"/>
        </w:rPr>
        <w:t>Представление клинического случая – как метод обучения, основанный на анализе клинической ситуации виртуального и реального пациента (в отделении), ролевая игра «пациент-студент-преподаватель», которая позволит соединить теоретические и практические знания, которые служат площадкой для клинического обучения.</w:t>
      </w:r>
    </w:p>
    <w:p w:rsidR="007D0CED" w:rsidRPr="00412AC2" w:rsidRDefault="007D0CED" w:rsidP="008B64CF">
      <w:pPr>
        <w:widowControl w:val="0"/>
        <w:numPr>
          <w:ilvl w:val="0"/>
          <w:numId w:val="1"/>
        </w:numPr>
        <w:ind w:left="714" w:hanging="357"/>
        <w:jc w:val="both"/>
        <w:rPr>
          <w:b/>
          <w:bCs/>
          <w:i/>
          <w:iCs/>
          <w:color w:val="000000"/>
        </w:rPr>
      </w:pPr>
      <w:r w:rsidRPr="00412AC2">
        <w:rPr>
          <w:b/>
          <w:bCs/>
          <w:i/>
          <w:iCs/>
          <w:color w:val="000000"/>
        </w:rPr>
        <w:t xml:space="preserve">Методы оценки </w:t>
      </w:r>
      <w:r w:rsidRPr="00412AC2">
        <w:rPr>
          <w:i/>
          <w:iCs/>
        </w:rPr>
        <w:t>(в том числе с указанием способа расчета итоговой оценки)</w:t>
      </w:r>
    </w:p>
    <w:p w:rsidR="007D0CED" w:rsidRPr="00412AC2" w:rsidRDefault="007D0CED" w:rsidP="008B64CF">
      <w:pPr>
        <w:tabs>
          <w:tab w:val="num" w:pos="540"/>
        </w:tabs>
        <w:ind w:left="180"/>
        <w:jc w:val="both"/>
      </w:pPr>
      <w:r w:rsidRPr="00412AC2">
        <w:rPr>
          <w:b/>
          <w:bCs/>
        </w:rPr>
        <w:t>Текущая оценка</w:t>
      </w:r>
    </w:p>
    <w:p w:rsidR="007D0CED" w:rsidRPr="00412AC2" w:rsidRDefault="007D0CED" w:rsidP="008B64CF">
      <w:pPr>
        <w:numPr>
          <w:ilvl w:val="1"/>
          <w:numId w:val="19"/>
        </w:numPr>
        <w:tabs>
          <w:tab w:val="clear" w:pos="1440"/>
          <w:tab w:val="num" w:pos="540"/>
        </w:tabs>
        <w:ind w:left="540"/>
        <w:jc w:val="both"/>
      </w:pPr>
      <w:r w:rsidRPr="00412AC2">
        <w:t>На практических занятиях – на каждом практическом занятии студенту выставляется оценка на основе оценки предварительного теста  (чаще в виде контрольной работы), работы у постели пациента, сообщения-реферата на соответствующую тему и практического усвоения темы.</w:t>
      </w:r>
    </w:p>
    <w:p w:rsidR="007D0CED" w:rsidRPr="00412AC2" w:rsidRDefault="007D0CED" w:rsidP="008B64CF">
      <w:pPr>
        <w:tabs>
          <w:tab w:val="num" w:pos="1222"/>
        </w:tabs>
        <w:ind w:left="180"/>
        <w:jc w:val="both"/>
      </w:pPr>
    </w:p>
    <w:p w:rsidR="007D0CED" w:rsidRPr="00412AC2" w:rsidRDefault="007D0CED" w:rsidP="008B64CF">
      <w:pPr>
        <w:numPr>
          <w:ilvl w:val="1"/>
          <w:numId w:val="19"/>
        </w:numPr>
        <w:tabs>
          <w:tab w:val="clear" w:pos="1440"/>
          <w:tab w:val="num" w:pos="540"/>
        </w:tabs>
        <w:ind w:left="540"/>
        <w:jc w:val="both"/>
      </w:pPr>
      <w:r w:rsidRPr="00412AC2">
        <w:t>Учебный лист наблюдения отмечается на основе его представления в конце модуля и обсуждения (</w:t>
      </w:r>
      <w:r>
        <w:t>защиты</w:t>
      </w:r>
      <w:r w:rsidRPr="00412AC2">
        <w:t xml:space="preserve">) листа наблюдения перед коллегами в течение цикла.  </w:t>
      </w:r>
    </w:p>
    <w:p w:rsidR="007D0CED" w:rsidRPr="00412AC2" w:rsidRDefault="007D0CED" w:rsidP="008B64CF">
      <w:pPr>
        <w:tabs>
          <w:tab w:val="num" w:pos="1222"/>
        </w:tabs>
        <w:ind w:left="180"/>
        <w:jc w:val="both"/>
      </w:pPr>
    </w:p>
    <w:p w:rsidR="007D0CED" w:rsidRPr="00412AC2" w:rsidRDefault="007D0CED" w:rsidP="008B64CF">
      <w:pPr>
        <w:tabs>
          <w:tab w:val="num" w:pos="540"/>
        </w:tabs>
        <w:ind w:left="540" w:hanging="360"/>
        <w:jc w:val="both"/>
      </w:pPr>
      <w:r w:rsidRPr="00412AC2">
        <w:rPr>
          <w:b/>
          <w:bCs/>
        </w:rPr>
        <w:t>Итоговая оценка</w:t>
      </w:r>
      <w:r w:rsidRPr="00412AC2">
        <w:tab/>
      </w:r>
    </w:p>
    <w:p w:rsidR="007D0CED" w:rsidRPr="00412AC2" w:rsidRDefault="007D0CED" w:rsidP="008B64CF">
      <w:pPr>
        <w:tabs>
          <w:tab w:val="num" w:pos="180"/>
        </w:tabs>
        <w:ind w:left="180" w:firstLine="360"/>
        <w:jc w:val="both"/>
      </w:pPr>
      <w:r w:rsidRPr="00412AC2">
        <w:t>К проходному экзамену по дисциплине Нефрология не допускаются студенты со среднегодовой оценкой ниже 5, а также студенты, которые не отработали пропуски практических заняти</w:t>
      </w:r>
      <w:r>
        <w:t>й</w:t>
      </w:r>
      <w:r w:rsidRPr="00412AC2">
        <w:t>.</w:t>
      </w:r>
    </w:p>
    <w:p w:rsidR="007D0CED" w:rsidRPr="00412AC2" w:rsidRDefault="007D0CED" w:rsidP="008B64CF">
      <w:pPr>
        <w:tabs>
          <w:tab w:val="num" w:pos="180"/>
        </w:tabs>
        <w:ind w:left="180" w:firstLine="360"/>
        <w:jc w:val="both"/>
      </w:pPr>
      <w:r w:rsidRPr="00412AC2">
        <w:tab/>
        <w:t xml:space="preserve">Экзамен по дисциплине Нефрология (общая оценка) комбинированный, состоит из теста-шкалы  (вариант «Test Editor» ГУ ГУМФ им. Николае Тестемицану) и устного экзамена и оценки практических навыков. </w:t>
      </w:r>
      <w:r>
        <w:t>Задание</w:t>
      </w:r>
      <w:r w:rsidRPr="00412AC2">
        <w:t xml:space="preserve"> в виде теста-шкалы состоит из вариантов по 100 тестов каждый по всем темам курса Нефрология, из них 40 тестов – с одним правильным вариантом ответа, 60 тестов – с множественными вариантами ответа. Студент имеет в распоряжении в общей сложности 2 часа для ответа на тест. За тест выставляются оценки от 0 до 10. В распоряжении студента 30 мин. на подготовку к ответу. За тест выставляются оценки от  0 до 10. Темы по практическим навыкам утверждаются на заседании кафедры и доводятся до сведения студентов как минимум за месяц до сессии.</w:t>
      </w:r>
    </w:p>
    <w:p w:rsidR="007D0CED" w:rsidRPr="00412AC2" w:rsidRDefault="007D0CED" w:rsidP="008B64CF">
      <w:pPr>
        <w:tabs>
          <w:tab w:val="num" w:pos="180"/>
        </w:tabs>
        <w:jc w:val="both"/>
      </w:pPr>
    </w:p>
    <w:p w:rsidR="007D0CED" w:rsidRPr="00412AC2" w:rsidRDefault="007D0CED" w:rsidP="008B64CF">
      <w:pPr>
        <w:tabs>
          <w:tab w:val="num" w:pos="540"/>
        </w:tabs>
        <w:ind w:left="540" w:hanging="360"/>
        <w:jc w:val="both"/>
      </w:pPr>
      <w:r w:rsidRPr="00412AC2">
        <w:tab/>
      </w:r>
      <w:r w:rsidRPr="00412AC2">
        <w:tab/>
        <w:t>Оценка знаний производится по системе от 10 до 1 балла, без десятых, следующим образом:</w:t>
      </w:r>
    </w:p>
    <w:p w:rsidR="007D0CED" w:rsidRPr="00412AC2" w:rsidRDefault="007D0CED" w:rsidP="008B64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412AC2">
        <w:t>Оценка 10 или «отлично» (эквивалент ECTS - A) выставляется за усвоение 91-100% материала;</w:t>
      </w:r>
    </w:p>
    <w:p w:rsidR="007D0CED" w:rsidRPr="00412AC2" w:rsidRDefault="007D0CED" w:rsidP="008B64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412AC2">
        <w:t>Оценка 9 или «очень хорошо» (эквивалент ECTS - B) выставляется за усвоение 81-90% материала;</w:t>
      </w:r>
    </w:p>
    <w:p w:rsidR="007D0CED" w:rsidRPr="00412AC2" w:rsidRDefault="007D0CED" w:rsidP="008B64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412AC2">
        <w:t>Оценка 8 или «хорошо» (эквивалент ECTS - C) выставляется за усвоение 71-80% материала;</w:t>
      </w:r>
    </w:p>
    <w:p w:rsidR="007D0CED" w:rsidRPr="00412AC2" w:rsidRDefault="007D0CED" w:rsidP="008B64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412AC2">
        <w:t>Оценки 6 и 7 или «удовлетворительно»  (эквивалент ECTS - D) выставляются за усвоение 61-65% и 66-70% материала, соответственно;</w:t>
      </w:r>
    </w:p>
    <w:p w:rsidR="007D0CED" w:rsidRPr="00412AC2" w:rsidRDefault="007D0CED" w:rsidP="008B64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412AC2">
        <w:t>Оценка 5 или «слабо» (эквивалент ECTS - E) выставляется за усвоение 51-60 материала;</w:t>
      </w:r>
    </w:p>
    <w:p w:rsidR="007D0CED" w:rsidRPr="00412AC2" w:rsidRDefault="007D0CED" w:rsidP="008B64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412AC2">
        <w:t>Оценки 3 и 4 (эквивалент ECTS - FX) выставляются за усвоение 31-40% и 41-50% материала, соответственно;</w:t>
      </w:r>
    </w:p>
    <w:p w:rsidR="007D0CED" w:rsidRPr="00412AC2" w:rsidRDefault="007D0CED" w:rsidP="008B64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412AC2">
        <w:t>Оценки 1 и 2 или «неудовлетворительно» (эквивалент ECTS - F) выставляются за усвоение 0-30% материала.</w:t>
      </w:r>
    </w:p>
    <w:p w:rsidR="007D0CED" w:rsidRPr="00412AC2" w:rsidRDefault="007D0CED" w:rsidP="008B64CF">
      <w:pPr>
        <w:ind w:left="180"/>
        <w:jc w:val="both"/>
      </w:pPr>
    </w:p>
    <w:p w:rsidR="007D0CED" w:rsidRPr="00412AC2" w:rsidRDefault="007D0CED" w:rsidP="00EA6246">
      <w:pPr>
        <w:tabs>
          <w:tab w:val="left" w:pos="426"/>
        </w:tabs>
        <w:jc w:val="center"/>
        <w:rPr>
          <w:b/>
          <w:bCs/>
          <w:i/>
          <w:iCs/>
        </w:rPr>
      </w:pPr>
      <w:r w:rsidRPr="00412AC2">
        <w:rPr>
          <w:b/>
          <w:bCs/>
          <w:i/>
          <w:iCs/>
        </w:rPr>
        <w:t xml:space="preserve">Итоговая оценка </w:t>
      </w:r>
      <w:r>
        <w:rPr>
          <w:b/>
          <w:bCs/>
          <w:i/>
          <w:iCs/>
        </w:rPr>
        <w:t>состоит из</w:t>
      </w:r>
      <w:r w:rsidRPr="00412AC2">
        <w:rPr>
          <w:b/>
          <w:bCs/>
          <w:i/>
          <w:iCs/>
        </w:rPr>
        <w:t xml:space="preserve"> 4 </w:t>
      </w:r>
      <w:r>
        <w:rPr>
          <w:b/>
          <w:bCs/>
          <w:i/>
          <w:iCs/>
        </w:rPr>
        <w:t>компонентов</w:t>
      </w:r>
      <w:r w:rsidRPr="00412AC2">
        <w:rPr>
          <w:b/>
          <w:bCs/>
          <w:i/>
          <w:iCs/>
        </w:rPr>
        <w:t>: среднегодовая оценка X коэффициент 0,3; практические навыки X коэффициент 0,2; устный экзамен X коэффициент 0,3; компьютерный тест X коэффициент 0,2.</w:t>
      </w:r>
    </w:p>
    <w:p w:rsidR="007D0CED" w:rsidRPr="00412AC2" w:rsidRDefault="007D0CED" w:rsidP="00A33FEA">
      <w:pPr>
        <w:tabs>
          <w:tab w:val="left" w:pos="709"/>
          <w:tab w:val="left" w:pos="9540"/>
        </w:tabs>
        <w:ind w:left="181" w:right="51"/>
        <w:jc w:val="center"/>
        <w:rPr>
          <w:b/>
          <w:bCs/>
        </w:rPr>
      </w:pPr>
    </w:p>
    <w:p w:rsidR="007D0CED" w:rsidRPr="00412AC2" w:rsidRDefault="007D0CED" w:rsidP="00A33FEA">
      <w:pPr>
        <w:tabs>
          <w:tab w:val="left" w:pos="709"/>
          <w:tab w:val="left" w:pos="9540"/>
        </w:tabs>
        <w:ind w:left="181" w:right="51"/>
        <w:jc w:val="center"/>
        <w:rPr>
          <w:b/>
          <w:bCs/>
        </w:rPr>
      </w:pPr>
      <w:r w:rsidRPr="00412AC2">
        <w:rPr>
          <w:b/>
          <w:bCs/>
        </w:rPr>
        <w:t>Способ округления оценок на этапах оценки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3"/>
        <w:gridCol w:w="2126"/>
        <w:gridCol w:w="1701"/>
      </w:tblGrid>
      <w:tr w:rsidR="007D0CED" w:rsidRPr="00412AC2" w:rsidTr="00A33FEA">
        <w:trPr>
          <w:jc w:val="center"/>
        </w:trPr>
        <w:tc>
          <w:tcPr>
            <w:tcW w:w="4473" w:type="dxa"/>
            <w:vAlign w:val="center"/>
          </w:tcPr>
          <w:p w:rsidR="007D0CED" w:rsidRPr="00412AC2" w:rsidRDefault="007D0CED" w:rsidP="00882769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412AC2">
              <w:t>Шкала промежуточных оценок (среднегодовая оценка,  оценки на этапах экзамена)</w:t>
            </w:r>
          </w:p>
        </w:tc>
        <w:tc>
          <w:tcPr>
            <w:tcW w:w="2126" w:type="dxa"/>
          </w:tcPr>
          <w:p w:rsidR="007D0CED" w:rsidRPr="00412AC2" w:rsidRDefault="007D0CED" w:rsidP="00414D10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412AC2">
              <w:t xml:space="preserve">Национальная система оценок </w:t>
            </w:r>
          </w:p>
        </w:tc>
        <w:tc>
          <w:tcPr>
            <w:tcW w:w="1701" w:type="dxa"/>
            <w:vAlign w:val="center"/>
          </w:tcPr>
          <w:p w:rsidR="007D0CED" w:rsidRPr="00412AC2" w:rsidRDefault="007D0CED" w:rsidP="00A33FEA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412AC2">
              <w:t>Эквивалент</w:t>
            </w:r>
          </w:p>
          <w:p w:rsidR="007D0CED" w:rsidRPr="00412AC2" w:rsidRDefault="007D0CED" w:rsidP="00A33FEA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412AC2">
              <w:t>ECTS</w:t>
            </w: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1,00-3,00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F</w:t>
            </w: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3,01-4,99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FX</w:t>
            </w: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5,00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E</w:t>
            </w: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5,01-5,50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5,5</w:t>
            </w:r>
          </w:p>
        </w:tc>
        <w:tc>
          <w:tcPr>
            <w:tcW w:w="1701" w:type="dxa"/>
            <w:vMerge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5,51-6,0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6,01-6,50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6,5</w:t>
            </w:r>
          </w:p>
        </w:tc>
        <w:tc>
          <w:tcPr>
            <w:tcW w:w="1701" w:type="dxa"/>
            <w:vMerge w:val="restart"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D</w:t>
            </w: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6,51-7,00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7,01-7,50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7,5</w:t>
            </w:r>
          </w:p>
        </w:tc>
        <w:tc>
          <w:tcPr>
            <w:tcW w:w="1701" w:type="dxa"/>
            <w:vMerge w:val="restart"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C</w:t>
            </w: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7,51-8,00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8,01-8,50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8,5</w:t>
            </w:r>
          </w:p>
        </w:tc>
        <w:tc>
          <w:tcPr>
            <w:tcW w:w="1701" w:type="dxa"/>
            <w:vMerge w:val="restart"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B</w:t>
            </w: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8,51-8,00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9,01-9,50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9,5</w:t>
            </w:r>
          </w:p>
        </w:tc>
        <w:tc>
          <w:tcPr>
            <w:tcW w:w="1701" w:type="dxa"/>
            <w:vMerge w:val="restart"/>
            <w:vAlign w:val="center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A</w:t>
            </w:r>
          </w:p>
        </w:tc>
      </w:tr>
      <w:tr w:rsidR="007D0CED" w:rsidRPr="00412AC2" w:rsidTr="00A33FEA">
        <w:trPr>
          <w:jc w:val="center"/>
        </w:trPr>
        <w:tc>
          <w:tcPr>
            <w:tcW w:w="4473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9,51-10,0</w:t>
            </w:r>
          </w:p>
        </w:tc>
        <w:tc>
          <w:tcPr>
            <w:tcW w:w="2126" w:type="dxa"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412AC2">
              <w:rPr>
                <w:b/>
                <w:bCs/>
                <w:color w:val="000000"/>
                <w:kern w:val="24"/>
                <w:lang w:eastAsia="en-US"/>
              </w:rPr>
              <w:t>10</w:t>
            </w:r>
          </w:p>
        </w:tc>
        <w:tc>
          <w:tcPr>
            <w:tcW w:w="1701" w:type="dxa"/>
            <w:vMerge/>
          </w:tcPr>
          <w:p w:rsidR="007D0CED" w:rsidRPr="00412AC2" w:rsidRDefault="007D0CED" w:rsidP="00A33FEA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</w:tbl>
    <w:p w:rsidR="007D0CED" w:rsidRPr="00412AC2" w:rsidRDefault="007D0CED" w:rsidP="00A33FEA">
      <w:pPr>
        <w:jc w:val="center"/>
        <w:rPr>
          <w:i/>
          <w:iCs/>
        </w:rPr>
      </w:pPr>
    </w:p>
    <w:p w:rsidR="007D0CED" w:rsidRPr="00412AC2" w:rsidRDefault="007D0CED" w:rsidP="008B64CF">
      <w:pPr>
        <w:ind w:left="65" w:firstLine="644"/>
        <w:jc w:val="both"/>
      </w:pPr>
      <w:r w:rsidRPr="00412AC2">
        <w:t>Среднегодовая оценка и оценки на всех этапах итоговых экзаменов (практические навыки, тестирование, устный ответ) – все выражаются в числах по шкале оценок (согласно таблице), а полученная итоговая оценка выражается числом с двумя десятыми, котор</w:t>
      </w:r>
      <w:r>
        <w:t>ое</w:t>
      </w:r>
      <w:r w:rsidRPr="00412AC2">
        <w:t xml:space="preserve"> вносится в зачетную книжку.</w:t>
      </w:r>
    </w:p>
    <w:p w:rsidR="007D0CED" w:rsidRPr="00412AC2" w:rsidRDefault="007D0CED" w:rsidP="008B64CF">
      <w:pPr>
        <w:ind w:firstLine="708"/>
        <w:jc w:val="both"/>
        <w:rPr>
          <w:iCs/>
        </w:rPr>
      </w:pPr>
      <w:r w:rsidRPr="00412AC2">
        <w:rPr>
          <w:iCs/>
        </w:rPr>
        <w:t>Неявка на экзамен без уважительн</w:t>
      </w:r>
      <w:r>
        <w:rPr>
          <w:iCs/>
        </w:rPr>
        <w:t>ых</w:t>
      </w:r>
      <w:r w:rsidRPr="00412AC2">
        <w:rPr>
          <w:iCs/>
        </w:rPr>
        <w:t xml:space="preserve"> причин</w:t>
      </w:r>
      <w:bookmarkStart w:id="1" w:name="_GoBack"/>
      <w:bookmarkEnd w:id="1"/>
      <w:r w:rsidRPr="00412AC2">
        <w:rPr>
          <w:iCs/>
        </w:rPr>
        <w:t xml:space="preserve"> отмечается как «отсутствует» и приравнивается к оценке 0 (ноль). Студент имеет право на 2 пересдачи несданного экзамена.</w:t>
      </w:r>
    </w:p>
    <w:p w:rsidR="007D0CED" w:rsidRPr="00412AC2" w:rsidRDefault="007D0CED" w:rsidP="008B64CF">
      <w:pPr>
        <w:jc w:val="both"/>
        <w:rPr>
          <w:i/>
          <w:iCs/>
        </w:rPr>
      </w:pPr>
    </w:p>
    <w:p w:rsidR="007D0CED" w:rsidRPr="00412AC2" w:rsidRDefault="007D0CED" w:rsidP="00A33FEA">
      <w:pPr>
        <w:pStyle w:val="ListParagraph"/>
        <w:widowControl w:val="0"/>
        <w:numPr>
          <w:ilvl w:val="0"/>
          <w:numId w:val="32"/>
        </w:numPr>
        <w:tabs>
          <w:tab w:val="left" w:pos="851"/>
        </w:tabs>
        <w:jc w:val="both"/>
        <w:rPr>
          <w:b/>
          <w:bCs/>
          <w:caps/>
        </w:rPr>
      </w:pPr>
      <w:r w:rsidRPr="00412AC2">
        <w:rPr>
          <w:b/>
          <w:bCs/>
          <w:caps/>
        </w:rPr>
        <w:t>РЕКОМЕНДУЕМЫЙ СПИСОК ЛИТЕРАТУРЫ:</w:t>
      </w:r>
    </w:p>
    <w:p w:rsidR="007D0CED" w:rsidRPr="00B75AFA" w:rsidRDefault="007D0CED" w:rsidP="009F57E8">
      <w:pPr>
        <w:ind w:firstLine="720"/>
        <w:jc w:val="both"/>
        <w:rPr>
          <w:i/>
          <w:iCs/>
        </w:rPr>
      </w:pPr>
      <w:r w:rsidRPr="00412AC2">
        <w:rPr>
          <w:i/>
          <w:iCs/>
        </w:rPr>
        <w:t>A. Обязательный:</w:t>
      </w:r>
    </w:p>
    <w:p w:rsidR="007D0CED" w:rsidRDefault="007D0CED" w:rsidP="000E170B">
      <w:pPr>
        <w:numPr>
          <w:ilvl w:val="0"/>
          <w:numId w:val="45"/>
        </w:numPr>
      </w:pPr>
      <w:r w:rsidRPr="009F57E8">
        <w:t xml:space="preserve">Нефрология. </w:t>
      </w:r>
      <w:r>
        <w:t>Национальное руководство. М.:</w:t>
      </w:r>
      <w:r w:rsidRPr="009F57E8">
        <w:t xml:space="preserve"> ГЭОТАР Медиа, Москва 2009</w:t>
      </w:r>
      <w:r>
        <w:t>, 450 стр.</w:t>
      </w:r>
    </w:p>
    <w:p w:rsidR="007D0CED" w:rsidRPr="000E170B" w:rsidRDefault="007D0CED" w:rsidP="000E170B">
      <w:pPr>
        <w:numPr>
          <w:ilvl w:val="0"/>
          <w:numId w:val="45"/>
        </w:numPr>
      </w:pPr>
      <w:hyperlink r:id="rId7" w:history="1">
        <w:r w:rsidRPr="000E170B">
          <w:rPr>
            <w:rStyle w:val="Hyperlink"/>
            <w:color w:val="auto"/>
          </w:rPr>
          <w:t>Руководство по нефрологии</w:t>
        </w:r>
        <w:r>
          <w:rPr>
            <w:rStyle w:val="Hyperlink"/>
            <w:color w:val="auto"/>
          </w:rPr>
          <w:t>.</w:t>
        </w:r>
        <w:r w:rsidRPr="000E170B">
          <w:rPr>
            <w:rStyle w:val="Hyperlink"/>
          </w:rPr>
          <w:t xml:space="preserve"> </w:t>
        </w:r>
      </w:hyperlink>
      <w:r>
        <w:t>П</w:t>
      </w:r>
      <w:r w:rsidRPr="000E170B">
        <w:t>еревод с англ. Шрайера</w:t>
      </w:r>
      <w:r>
        <w:t xml:space="preserve">. </w:t>
      </w:r>
      <w:r w:rsidRPr="000E170B">
        <w:t>М.: ГЭОТАР Медиа</w:t>
      </w:r>
      <w:r>
        <w:t>, Москва</w:t>
      </w:r>
      <w:r w:rsidRPr="000E170B">
        <w:t xml:space="preserve"> 2009; 560</w:t>
      </w:r>
      <w:r>
        <w:t xml:space="preserve"> стр.</w:t>
      </w:r>
    </w:p>
    <w:p w:rsidR="007D0CED" w:rsidRPr="000E170B" w:rsidRDefault="007D0CED" w:rsidP="00344119">
      <w:pPr>
        <w:numPr>
          <w:ilvl w:val="0"/>
          <w:numId w:val="45"/>
        </w:numPr>
      </w:pPr>
      <w:hyperlink r:id="rId8" w:history="1">
        <w:r w:rsidRPr="009F57E8">
          <w:rPr>
            <w:rStyle w:val="Hyperlink"/>
            <w:color w:val="auto"/>
          </w:rPr>
          <w:t>Наглядная нефрология</w:t>
        </w:r>
        <w:r>
          <w:rPr>
            <w:rStyle w:val="Hyperlink"/>
            <w:color w:val="auto"/>
          </w:rPr>
          <w:t>. У</w:t>
        </w:r>
        <w:r w:rsidRPr="009F57E8">
          <w:rPr>
            <w:rStyle w:val="Hyperlink"/>
            <w:color w:val="auto"/>
          </w:rPr>
          <w:t>чеб</w:t>
        </w:r>
        <w:r>
          <w:rPr>
            <w:rStyle w:val="Hyperlink"/>
            <w:color w:val="auto"/>
          </w:rPr>
          <w:t>ное</w:t>
        </w:r>
        <w:r w:rsidRPr="009F57E8">
          <w:rPr>
            <w:rStyle w:val="Hyperlink"/>
            <w:color w:val="auto"/>
          </w:rPr>
          <w:t xml:space="preserve"> пособие для вузов</w:t>
        </w:r>
      </w:hyperlink>
      <w:r>
        <w:t xml:space="preserve">. </w:t>
      </w:r>
      <w:hyperlink r:id="rId9" w:history="1">
        <w:r w:rsidRPr="00344119">
          <w:rPr>
            <w:rStyle w:val="Hyperlink"/>
            <w:color w:val="auto"/>
          </w:rPr>
          <w:t>Крис А. О'Каллагхан</w:t>
        </w:r>
      </w:hyperlink>
      <w:r w:rsidRPr="00344119">
        <w:t>.</w:t>
      </w:r>
      <w:r>
        <w:t xml:space="preserve"> </w:t>
      </w:r>
      <w:r w:rsidRPr="000E170B">
        <w:t>М.: ГЭОТАР Медиа</w:t>
      </w:r>
      <w:r>
        <w:t>, Москва</w:t>
      </w:r>
      <w:r w:rsidRPr="000E170B">
        <w:t xml:space="preserve"> 2009; </w:t>
      </w:r>
      <w:r>
        <w:t>126 стр.</w:t>
      </w:r>
    </w:p>
    <w:p w:rsidR="007D0CED" w:rsidRPr="009F57E8" w:rsidRDefault="007D0CED" w:rsidP="00344119">
      <w:pPr>
        <w:ind w:left="360"/>
      </w:pPr>
    </w:p>
    <w:p w:rsidR="007D0CED" w:rsidRDefault="007D0CED" w:rsidP="00897658">
      <w:pPr>
        <w:ind w:left="360" w:firstLine="360"/>
        <w:rPr>
          <w:i/>
        </w:rPr>
      </w:pPr>
      <w:r w:rsidRPr="009F57E8">
        <w:rPr>
          <w:i/>
        </w:rPr>
        <w:t>B. Дополнительный:</w:t>
      </w:r>
    </w:p>
    <w:p w:rsidR="007D0CED" w:rsidRPr="00897658" w:rsidRDefault="007D0CED" w:rsidP="00897658">
      <w:pPr>
        <w:numPr>
          <w:ilvl w:val="0"/>
          <w:numId w:val="45"/>
        </w:numPr>
      </w:pPr>
      <w:hyperlink r:id="rId10" w:history="1">
        <w:r w:rsidRPr="00897658">
          <w:rPr>
            <w:rStyle w:val="Hyperlink"/>
            <w:color w:val="auto"/>
          </w:rPr>
          <w:t>Практическое руководство по нефрологии</w:t>
        </w:r>
      </w:hyperlink>
      <w:r w:rsidRPr="00897658">
        <w:t xml:space="preserve">. </w:t>
      </w:r>
      <w:hyperlink r:id="rId11" w:tooltip="Г.А. Ящиковская" w:history="1">
        <w:r w:rsidRPr="00897658">
          <w:rPr>
            <w:rStyle w:val="Hyperlink"/>
            <w:color w:val="auto"/>
          </w:rPr>
          <w:t>Г.А. Ящиковская</w:t>
        </w:r>
      </w:hyperlink>
      <w:r w:rsidRPr="00897658">
        <w:t>, </w:t>
      </w:r>
      <w:hyperlink r:id="rId12" w:tooltip="Антон Чиж" w:history="1">
        <w:r w:rsidRPr="00897658">
          <w:rPr>
            <w:rStyle w:val="Hyperlink"/>
            <w:color w:val="auto"/>
          </w:rPr>
          <w:t>Антон Чиж</w:t>
        </w:r>
      </w:hyperlink>
      <w:r w:rsidRPr="00897658">
        <w:t>, </w:t>
      </w:r>
      <w:hyperlink r:id="rId13" w:tooltip="Сергей Петров" w:history="1">
        <w:r w:rsidRPr="00897658">
          <w:rPr>
            <w:rStyle w:val="Hyperlink"/>
            <w:color w:val="auto"/>
          </w:rPr>
          <w:t>Сергей Петров</w:t>
        </w:r>
      </w:hyperlink>
      <w:r>
        <w:t xml:space="preserve">. </w:t>
      </w:r>
      <w:r w:rsidRPr="000E170B">
        <w:t>М.: ГЭОТАР Медиа</w:t>
      </w:r>
      <w:r>
        <w:t>, Москва</w:t>
      </w:r>
      <w:r w:rsidRPr="000E170B">
        <w:t xml:space="preserve"> 200</w:t>
      </w:r>
      <w:r>
        <w:t>1</w:t>
      </w:r>
      <w:r w:rsidRPr="000E170B">
        <w:t xml:space="preserve">; </w:t>
      </w:r>
      <w:r>
        <w:t>640 стр.</w:t>
      </w:r>
    </w:p>
    <w:p w:rsidR="007D0CED" w:rsidRPr="00412AC2" w:rsidRDefault="007D0CED" w:rsidP="00897658">
      <w:pPr>
        <w:numPr>
          <w:ilvl w:val="2"/>
          <w:numId w:val="32"/>
        </w:numPr>
        <w:tabs>
          <w:tab w:val="clear" w:pos="2689"/>
          <w:tab w:val="num" w:pos="720"/>
        </w:tabs>
        <w:ind w:left="540" w:hanging="180"/>
      </w:pPr>
      <w:hyperlink r:id="rId14" w:history="1">
        <w:r w:rsidRPr="009F57E8">
          <w:rPr>
            <w:rStyle w:val="Hyperlink"/>
            <w:color w:val="auto"/>
          </w:rPr>
          <w:t>Секреты нефрологии вопросы, которые вам зададут на экзамене, на врачебном обходе, в клинике</w:t>
        </w:r>
      </w:hyperlink>
      <w:r w:rsidRPr="009F57E8">
        <w:t xml:space="preserve"> Храйчик, Дональд Е. </w:t>
      </w:r>
      <w:r w:rsidRPr="000E170B">
        <w:t>М.: ГЭОТАР Медиа</w:t>
      </w:r>
      <w:r>
        <w:t>, Москва</w:t>
      </w:r>
      <w:r w:rsidRPr="000E170B">
        <w:t xml:space="preserve"> 200</w:t>
      </w:r>
      <w:r>
        <w:t>1</w:t>
      </w:r>
      <w:r w:rsidRPr="000E170B">
        <w:t xml:space="preserve">; </w:t>
      </w:r>
      <w:r>
        <w:t>520 стр.</w:t>
      </w:r>
    </w:p>
    <w:p w:rsidR="007D0CED" w:rsidRPr="00412AC2" w:rsidRDefault="007D0CED" w:rsidP="008B64CF">
      <w:pPr>
        <w:widowControl w:val="0"/>
        <w:ind w:left="540" w:hanging="360"/>
        <w:jc w:val="both"/>
      </w:pPr>
    </w:p>
    <w:p w:rsidR="007D0CED" w:rsidRPr="00412AC2" w:rsidRDefault="007D0CED" w:rsidP="008B64CF">
      <w:pPr>
        <w:widowControl w:val="0"/>
        <w:ind w:left="540" w:hanging="360"/>
        <w:jc w:val="both"/>
      </w:pPr>
    </w:p>
    <w:sectPr w:rsidR="007D0CED" w:rsidRPr="00412AC2" w:rsidSect="00193B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36" w:right="746" w:bottom="1134" w:left="108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ED" w:rsidRDefault="007D0CED">
      <w:r>
        <w:separator/>
      </w:r>
    </w:p>
  </w:endnote>
  <w:endnote w:type="continuationSeparator" w:id="0">
    <w:p w:rsidR="007D0CED" w:rsidRDefault="007D0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$Pragmatic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ED" w:rsidRDefault="007D0C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ED" w:rsidRDefault="007D0C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ED" w:rsidRDefault="007D0C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ED" w:rsidRDefault="007D0CED">
      <w:r>
        <w:separator/>
      </w:r>
    </w:p>
  </w:footnote>
  <w:footnote w:type="continuationSeparator" w:id="0">
    <w:p w:rsidR="007D0CED" w:rsidRDefault="007D0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ED" w:rsidRDefault="007D0C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3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312"/>
      <w:gridCol w:w="5918"/>
      <w:gridCol w:w="1453"/>
      <w:gridCol w:w="1374"/>
    </w:tblGrid>
    <w:tr w:rsidR="007D0CED" w:rsidTr="003E2CFB">
      <w:trPr>
        <w:trHeight w:val="454"/>
      </w:trPr>
      <w:tc>
        <w:tcPr>
          <w:tcW w:w="1418" w:type="dxa"/>
          <w:vMerge w:val="restart"/>
        </w:tcPr>
        <w:p w:rsidR="007D0CED" w:rsidRPr="00137470" w:rsidRDefault="007D0CED" w:rsidP="00FE2F96">
          <w:pPr>
            <w:jc w:val="center"/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0" o:spid="_x0000_s2049" type="#_x0000_t75" alt="usmf.png" style="position:absolute;left:0;text-align:left;margin-left:6.6pt;margin-top:3.25pt;width:41.25pt;height:47.25pt;z-index:251658240;visibility:visible">
                <v:imagedata r:id="rId1" o:title=""/>
              </v:shape>
            </w:pict>
          </w:r>
          <w:r>
            <w:rPr>
              <w:noProof/>
            </w:rPr>
            <w:pict>
              <v:rect id="Rectangle 3" o:spid="_x0000_s2050" style="position:absolute;left:0;text-align:left;margin-left:-12.5pt;margin-top:-5.5pt;width:522.45pt;height:75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+s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0b2PrHgCAAD8BAAA&#10;DgAAAAAAAAAAAAAAAAAuAgAAZHJzL2Uyb0RvYy54bWxQSwECLQAUAAYACAAAACEAzBVIsuAAAAAN&#10;AQAADwAAAAAAAAAAAAAAAADSBAAAZHJzL2Rvd25yZXYueG1sUEsFBgAAAAAEAAQA8wAAAN8FAAAA&#10;AA==&#10;" filled="f"/>
            </w:pict>
          </w:r>
        </w:p>
        <w:p w:rsidR="007D0CED" w:rsidRDefault="007D0CED" w:rsidP="00FE2F96"/>
      </w:tc>
      <w:tc>
        <w:tcPr>
          <w:tcW w:w="5918" w:type="dxa"/>
          <w:vMerge w:val="restart"/>
          <w:vAlign w:val="center"/>
        </w:tcPr>
        <w:p w:rsidR="007D0CED" w:rsidRPr="00137470" w:rsidRDefault="007D0CED" w:rsidP="00FF3B6F">
          <w:pPr>
            <w:pStyle w:val="Title"/>
            <w:spacing w:line="240" w:lineRule="auto"/>
            <w:rPr>
              <w:i w:val="0"/>
              <w:iCs w:val="0"/>
              <w:sz w:val="26"/>
              <w:szCs w:val="26"/>
            </w:rPr>
          </w:pPr>
          <w:r>
            <w:rPr>
              <w:rFonts w:ascii="Calibri" w:hAnsi="Calibri" w:cs="Calibri"/>
              <w:i w:val="0"/>
              <w:iCs w:val="0"/>
              <w:sz w:val="26"/>
              <w:szCs w:val="26"/>
            </w:rPr>
            <w:t>CD</w:t>
          </w:r>
          <w:r w:rsidRPr="00FE2F96">
            <w:rPr>
              <w:rFonts w:ascii="Calibri" w:hAnsi="Calibri" w:cs="Calibri"/>
              <w:i w:val="0"/>
              <w:iCs w:val="0"/>
              <w:sz w:val="26"/>
              <w:szCs w:val="26"/>
            </w:rPr>
            <w:t xml:space="preserve"> </w:t>
          </w:r>
          <w:r>
            <w:rPr>
              <w:rFonts w:ascii="Calibri" w:hAnsi="Calibri" w:cs="Calibri"/>
              <w:i w:val="0"/>
              <w:iCs w:val="0"/>
              <w:sz w:val="26"/>
              <w:szCs w:val="26"/>
            </w:rPr>
            <w:t>8</w:t>
          </w:r>
          <w:r w:rsidRPr="00FE2F96">
            <w:rPr>
              <w:rFonts w:ascii="Calibri" w:hAnsi="Calibri" w:cs="Calibri"/>
              <w:i w:val="0"/>
              <w:iCs w:val="0"/>
              <w:sz w:val="26"/>
              <w:szCs w:val="26"/>
            </w:rPr>
            <w:t>.5.1</w:t>
          </w:r>
          <w:r>
            <w:rPr>
              <w:rFonts w:ascii="Calibri" w:hAnsi="Calibri" w:cs="Calibri"/>
              <w:i w:val="0"/>
              <w:iCs w:val="0"/>
              <w:sz w:val="26"/>
              <w:szCs w:val="26"/>
            </w:rPr>
            <w:t xml:space="preserve"> КУРРИКУЛУМ ДИСЦИПЛИНЫ</w:t>
          </w:r>
        </w:p>
      </w:tc>
      <w:tc>
        <w:tcPr>
          <w:tcW w:w="1453" w:type="dxa"/>
          <w:vAlign w:val="center"/>
        </w:tcPr>
        <w:p w:rsidR="007D0CED" w:rsidRPr="00FE2F96" w:rsidRDefault="007D0CED" w:rsidP="00FE2F96">
          <w:pPr>
            <w:rPr>
              <w:rFonts w:ascii="Calibri" w:hAnsi="Calibri" w:cs="Calibri"/>
              <w:b/>
              <w:bCs/>
              <w:caps/>
              <w:lang w:val="en-US"/>
            </w:rPr>
          </w:pPr>
          <w:r>
            <w:rPr>
              <w:rFonts w:ascii="Calibri" w:hAnsi="Calibri" w:cs="Calibri"/>
              <w:b/>
              <w:bCs/>
            </w:rPr>
            <w:t>Редакция</w:t>
          </w:r>
          <w:r w:rsidRPr="00FE2F96">
            <w:rPr>
              <w:rFonts w:ascii="Calibri" w:hAnsi="Calibri" w:cs="Calibri"/>
              <w:b/>
              <w:bCs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:rsidR="007D0CED" w:rsidRPr="00FE2F96" w:rsidRDefault="007D0CED" w:rsidP="00FE2F96">
          <w:pPr>
            <w:rPr>
              <w:rFonts w:ascii="Calibri" w:hAnsi="Calibri" w:cs="Calibri"/>
              <w:b/>
              <w:bCs/>
              <w:lang w:val="en-US"/>
            </w:rPr>
          </w:pPr>
          <w:r>
            <w:rPr>
              <w:rFonts w:ascii="Calibri" w:hAnsi="Calibri" w:cs="Calibri"/>
              <w:b/>
              <w:bCs/>
              <w:lang w:val="en-US"/>
            </w:rPr>
            <w:t>06</w:t>
          </w:r>
        </w:p>
      </w:tc>
    </w:tr>
    <w:tr w:rsidR="007D0CED" w:rsidTr="003E2CFB">
      <w:trPr>
        <w:trHeight w:val="89"/>
      </w:trPr>
      <w:tc>
        <w:tcPr>
          <w:tcW w:w="1418" w:type="dxa"/>
          <w:vMerge/>
        </w:tcPr>
        <w:p w:rsidR="007D0CED" w:rsidRDefault="007D0CED" w:rsidP="00FE2F96"/>
      </w:tc>
      <w:tc>
        <w:tcPr>
          <w:tcW w:w="5918" w:type="dxa"/>
          <w:vMerge/>
        </w:tcPr>
        <w:p w:rsidR="007D0CED" w:rsidRPr="00137470" w:rsidRDefault="007D0CED" w:rsidP="00FE2F96">
          <w:pPr>
            <w:rPr>
              <w:b/>
              <w:bCs/>
            </w:rPr>
          </w:pPr>
        </w:p>
      </w:tc>
      <w:tc>
        <w:tcPr>
          <w:tcW w:w="1453" w:type="dxa"/>
          <w:vAlign w:val="center"/>
        </w:tcPr>
        <w:p w:rsidR="007D0CED" w:rsidRPr="00FE2F96" w:rsidRDefault="007D0CED" w:rsidP="00FE2F96">
          <w:pPr>
            <w:rPr>
              <w:rFonts w:ascii="Calibri" w:hAnsi="Calibri" w:cs="Calibri"/>
              <w:b/>
              <w:bCs/>
              <w:lang w:val="en-US"/>
            </w:rPr>
          </w:pPr>
          <w:r>
            <w:rPr>
              <w:rFonts w:ascii="Calibri" w:hAnsi="Calibri" w:cs="Calibri"/>
              <w:b/>
              <w:bCs/>
              <w:lang w:val="en-US"/>
            </w:rPr>
            <w:t>Дата</w:t>
          </w:r>
          <w:r w:rsidRPr="00FE2F96">
            <w:rPr>
              <w:rFonts w:ascii="Calibri" w:hAnsi="Calibri" w:cs="Calibri"/>
              <w:b/>
              <w:bCs/>
              <w:lang w:val="en-US"/>
            </w:rPr>
            <w:t>:</w:t>
          </w:r>
        </w:p>
      </w:tc>
      <w:tc>
        <w:tcPr>
          <w:tcW w:w="1374" w:type="dxa"/>
          <w:vAlign w:val="center"/>
        </w:tcPr>
        <w:p w:rsidR="007D0CED" w:rsidRPr="00FE2F96" w:rsidRDefault="007D0CED" w:rsidP="00FE2F96">
          <w:pPr>
            <w:rPr>
              <w:rFonts w:ascii="Calibri" w:hAnsi="Calibri" w:cs="Calibri"/>
              <w:b/>
              <w:bCs/>
              <w:lang w:val="en-US"/>
            </w:rPr>
          </w:pPr>
          <w:r>
            <w:rPr>
              <w:rFonts w:ascii="Calibri" w:hAnsi="Calibri" w:cs="Calibri"/>
              <w:b/>
              <w:bCs/>
              <w:lang w:val="en-US"/>
            </w:rPr>
            <w:t>20</w:t>
          </w:r>
          <w:r w:rsidRPr="00FE2F96">
            <w:rPr>
              <w:rFonts w:ascii="Calibri" w:hAnsi="Calibri" w:cs="Calibri"/>
              <w:b/>
              <w:bCs/>
              <w:lang w:val="en-US"/>
            </w:rPr>
            <w:t>.</w:t>
          </w:r>
          <w:r>
            <w:rPr>
              <w:rFonts w:ascii="Calibri" w:hAnsi="Calibri" w:cs="Calibri"/>
              <w:b/>
              <w:bCs/>
              <w:lang w:val="en-US"/>
            </w:rPr>
            <w:t>09.2017</w:t>
          </w:r>
        </w:p>
      </w:tc>
    </w:tr>
    <w:tr w:rsidR="007D0CED" w:rsidTr="003E2CFB">
      <w:trPr>
        <w:trHeight w:val="504"/>
      </w:trPr>
      <w:tc>
        <w:tcPr>
          <w:tcW w:w="1418" w:type="dxa"/>
          <w:vMerge/>
        </w:tcPr>
        <w:p w:rsidR="007D0CED" w:rsidRDefault="007D0CED" w:rsidP="00FE2F96"/>
      </w:tc>
      <w:tc>
        <w:tcPr>
          <w:tcW w:w="5918" w:type="dxa"/>
          <w:vMerge/>
        </w:tcPr>
        <w:p w:rsidR="007D0CED" w:rsidRPr="00137470" w:rsidRDefault="007D0CED" w:rsidP="00FE2F96">
          <w:pPr>
            <w:rPr>
              <w:b/>
              <w:bCs/>
            </w:rPr>
          </w:pPr>
        </w:p>
      </w:tc>
      <w:tc>
        <w:tcPr>
          <w:tcW w:w="2827" w:type="dxa"/>
          <w:gridSpan w:val="2"/>
          <w:vAlign w:val="center"/>
        </w:tcPr>
        <w:p w:rsidR="007D0CED" w:rsidRPr="00FE2F96" w:rsidRDefault="007D0CED" w:rsidP="00FE2F96">
          <w:pPr>
            <w:rPr>
              <w:rFonts w:ascii="Calibri" w:hAnsi="Calibri" w:cs="Calibri"/>
              <w:b/>
              <w:bCs/>
              <w:lang w:val="en-US"/>
            </w:rPr>
          </w:pPr>
          <w:r>
            <w:rPr>
              <w:rFonts w:ascii="Calibri" w:hAnsi="Calibri" w:cs="Calibri"/>
              <w:b/>
              <w:bCs/>
              <w:lang w:val="en-US"/>
            </w:rPr>
            <w:t>Стр</w:t>
          </w:r>
          <w:r w:rsidRPr="00FE2F96">
            <w:rPr>
              <w:rFonts w:ascii="Calibri" w:hAnsi="Calibri" w:cs="Calibri"/>
              <w:b/>
              <w:bCs/>
              <w:lang w:val="en-US"/>
            </w:rPr>
            <w:t xml:space="preserve">. </w: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begin"/>
          </w:r>
          <w:r w:rsidRPr="00FE2F96">
            <w:rPr>
              <w:rStyle w:val="PageNumber"/>
              <w:rFonts w:ascii="Calibri" w:hAnsi="Calibri" w:cs="Calibri"/>
              <w:b/>
              <w:bCs/>
            </w:rPr>
            <w:instrText xml:space="preserve"> PAGE </w:instrTex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separate"/>
          </w:r>
          <w:r>
            <w:rPr>
              <w:rStyle w:val="PageNumber"/>
              <w:rFonts w:ascii="Calibri" w:hAnsi="Calibri" w:cs="Calibri"/>
              <w:b/>
              <w:bCs/>
              <w:noProof/>
            </w:rPr>
            <w:t>1</w: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end"/>
          </w:r>
          <w:r w:rsidRPr="00FE2F96">
            <w:rPr>
              <w:rStyle w:val="PageNumber"/>
              <w:rFonts w:ascii="Calibri" w:hAnsi="Calibri" w:cs="Calibri"/>
              <w:b/>
              <w:bCs/>
              <w:lang w:val="en-US"/>
            </w:rPr>
            <w:t>/</w: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begin"/>
          </w:r>
          <w:r w:rsidRPr="00FE2F96">
            <w:rPr>
              <w:rStyle w:val="PageNumber"/>
              <w:rFonts w:ascii="Calibri" w:hAnsi="Calibri" w:cs="Calibri"/>
              <w:b/>
              <w:bCs/>
            </w:rPr>
            <w:instrText xml:space="preserve"> NUMPAGES </w:instrTex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separate"/>
          </w:r>
          <w:r>
            <w:rPr>
              <w:rStyle w:val="PageNumber"/>
              <w:rFonts w:ascii="Calibri" w:hAnsi="Calibri" w:cs="Calibri"/>
              <w:b/>
              <w:bCs/>
              <w:noProof/>
            </w:rPr>
            <w:t>9</w: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end"/>
          </w:r>
        </w:p>
      </w:tc>
    </w:tr>
  </w:tbl>
  <w:p w:rsidR="007D0CED" w:rsidRPr="00CD7C94" w:rsidRDefault="007D0CED">
    <w:pPr>
      <w:pStyle w:val="Header"/>
      <w:rPr>
        <w:sz w:val="12"/>
        <w:szCs w:val="1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ED" w:rsidRDefault="007D0C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F6D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2300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14D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0C6C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669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3ECC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C6A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825D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9A1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AA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82283"/>
    <w:multiLevelType w:val="multilevel"/>
    <w:tmpl w:val="F64E9A70"/>
    <w:lvl w:ilvl="0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b/>
        <w:bCs/>
        <w:color w:val="000000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3A7ED4"/>
    <w:multiLevelType w:val="hybridMultilevel"/>
    <w:tmpl w:val="DC5E9834"/>
    <w:lvl w:ilvl="0" w:tplc="04190005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  <w:b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0D3A2804"/>
    <w:multiLevelType w:val="hybridMultilevel"/>
    <w:tmpl w:val="A924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066208"/>
    <w:multiLevelType w:val="hybridMultilevel"/>
    <w:tmpl w:val="569E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D4A5F"/>
    <w:multiLevelType w:val="hybridMultilevel"/>
    <w:tmpl w:val="EAF2C32C"/>
    <w:lvl w:ilvl="0" w:tplc="0419000F">
      <w:start w:val="1"/>
      <w:numFmt w:val="decimal"/>
      <w:lvlText w:val="%1."/>
      <w:lvlJc w:val="left"/>
      <w:pPr>
        <w:tabs>
          <w:tab w:val="num" w:pos="2067"/>
        </w:tabs>
        <w:ind w:left="2067" w:hanging="360"/>
      </w:pPr>
      <w:rPr>
        <w:rFonts w:cs="Times New Roman" w:hint="default"/>
        <w:b/>
        <w:bCs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25585EA0"/>
    <w:multiLevelType w:val="multilevel"/>
    <w:tmpl w:val="8BB6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F941F0"/>
    <w:multiLevelType w:val="hybridMultilevel"/>
    <w:tmpl w:val="9DC06A6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2ACA46CE"/>
    <w:multiLevelType w:val="multilevel"/>
    <w:tmpl w:val="147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AED7DAF"/>
    <w:multiLevelType w:val="hybridMultilevel"/>
    <w:tmpl w:val="CD2CB8F6"/>
    <w:lvl w:ilvl="0" w:tplc="7DCA30B4">
      <w:start w:val="10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68A4B360">
      <w:start w:val="5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cs="Times New Roman" w:hint="default"/>
      </w:rPr>
    </w:lvl>
    <w:lvl w:ilvl="3" w:tplc="08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2616E"/>
    <w:multiLevelType w:val="hybridMultilevel"/>
    <w:tmpl w:val="C440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61824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b w:val="0"/>
        <w:bCs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F26C3"/>
    <w:multiLevelType w:val="hybridMultilevel"/>
    <w:tmpl w:val="5EDA4D54"/>
    <w:lvl w:ilvl="0" w:tplc="011AC1A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24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212843"/>
    <w:multiLevelType w:val="hybridMultilevel"/>
    <w:tmpl w:val="F04E883A"/>
    <w:lvl w:ilvl="0" w:tplc="9C12E23A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26">
    <w:nsid w:val="4082034D"/>
    <w:multiLevelType w:val="hybridMultilevel"/>
    <w:tmpl w:val="8D5A22D2"/>
    <w:lvl w:ilvl="0" w:tplc="3DC06FD6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27">
    <w:nsid w:val="40EA00A0"/>
    <w:multiLevelType w:val="hybridMultilevel"/>
    <w:tmpl w:val="6562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FA7DC7"/>
    <w:multiLevelType w:val="hybridMultilevel"/>
    <w:tmpl w:val="1C4E5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6E5113"/>
    <w:multiLevelType w:val="hybridMultilevel"/>
    <w:tmpl w:val="1F600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4B2C2A"/>
    <w:multiLevelType w:val="hybridMultilevel"/>
    <w:tmpl w:val="9C6662B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4E4A4143"/>
    <w:multiLevelType w:val="hybridMultilevel"/>
    <w:tmpl w:val="BB9CF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AA74BF"/>
    <w:multiLevelType w:val="hybridMultilevel"/>
    <w:tmpl w:val="5A2E1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986A7A"/>
    <w:multiLevelType w:val="hybridMultilevel"/>
    <w:tmpl w:val="2C9A56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5A7A4D90"/>
    <w:multiLevelType w:val="multilevel"/>
    <w:tmpl w:val="1FA42E0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36">
    <w:nsid w:val="5B046999"/>
    <w:multiLevelType w:val="hybridMultilevel"/>
    <w:tmpl w:val="A2FC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94F0D"/>
    <w:multiLevelType w:val="hybridMultilevel"/>
    <w:tmpl w:val="F86C0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2F70CA"/>
    <w:multiLevelType w:val="hybridMultilevel"/>
    <w:tmpl w:val="6A628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E36393"/>
    <w:multiLevelType w:val="multilevel"/>
    <w:tmpl w:val="1FA42E0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40">
    <w:nsid w:val="63CD6E49"/>
    <w:multiLevelType w:val="hybridMultilevel"/>
    <w:tmpl w:val="5C467F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1">
    <w:nsid w:val="66C56CDD"/>
    <w:multiLevelType w:val="hybridMultilevel"/>
    <w:tmpl w:val="38B6F824"/>
    <w:lvl w:ilvl="0" w:tplc="04190005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  <w:b/>
        <w:color w:val="000000"/>
      </w:rPr>
    </w:lvl>
    <w:lvl w:ilvl="1" w:tplc="2E84D77C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b w:val="0"/>
        <w:bCs/>
        <w:i w:val="0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6BDA6789"/>
    <w:multiLevelType w:val="hybridMultilevel"/>
    <w:tmpl w:val="EA901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5254BD"/>
    <w:multiLevelType w:val="hybridMultilevel"/>
    <w:tmpl w:val="5A2E1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24A5429"/>
    <w:multiLevelType w:val="hybridMultilevel"/>
    <w:tmpl w:val="A896FA9C"/>
    <w:lvl w:ilvl="0" w:tplc="E9CCBDC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5">
    <w:nsid w:val="78D01332"/>
    <w:multiLevelType w:val="hybridMultilevel"/>
    <w:tmpl w:val="1A6AD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30"/>
  </w:num>
  <w:num w:numId="4">
    <w:abstractNumId w:val="11"/>
  </w:num>
  <w:num w:numId="5">
    <w:abstractNumId w:val="28"/>
  </w:num>
  <w:num w:numId="6">
    <w:abstractNumId w:val="24"/>
  </w:num>
  <w:num w:numId="7">
    <w:abstractNumId w:val="31"/>
  </w:num>
  <w:num w:numId="8">
    <w:abstractNumId w:val="18"/>
  </w:num>
  <w:num w:numId="9">
    <w:abstractNumId w:val="36"/>
  </w:num>
  <w:num w:numId="10">
    <w:abstractNumId w:val="13"/>
  </w:num>
  <w:num w:numId="11">
    <w:abstractNumId w:val="15"/>
  </w:num>
  <w:num w:numId="12">
    <w:abstractNumId w:val="19"/>
  </w:num>
  <w:num w:numId="13">
    <w:abstractNumId w:val="44"/>
  </w:num>
  <w:num w:numId="14">
    <w:abstractNumId w:val="40"/>
  </w:num>
  <w:num w:numId="15">
    <w:abstractNumId w:val="27"/>
  </w:num>
  <w:num w:numId="16">
    <w:abstractNumId w:val="34"/>
  </w:num>
  <w:num w:numId="17">
    <w:abstractNumId w:val="37"/>
  </w:num>
  <w:num w:numId="18">
    <w:abstractNumId w:val="38"/>
  </w:num>
  <w:num w:numId="19">
    <w:abstractNumId w:val="43"/>
  </w:num>
  <w:num w:numId="20">
    <w:abstractNumId w:val="33"/>
  </w:num>
  <w:num w:numId="21">
    <w:abstractNumId w:val="41"/>
  </w:num>
  <w:num w:numId="22">
    <w:abstractNumId w:val="12"/>
  </w:num>
  <w:num w:numId="23">
    <w:abstractNumId w:val="45"/>
  </w:num>
  <w:num w:numId="24">
    <w:abstractNumId w:val="16"/>
  </w:num>
  <w:num w:numId="25">
    <w:abstractNumId w:val="22"/>
  </w:num>
  <w:num w:numId="26">
    <w:abstractNumId w:val="10"/>
  </w:num>
  <w:num w:numId="27">
    <w:abstractNumId w:val="23"/>
  </w:num>
  <w:num w:numId="28">
    <w:abstractNumId w:val="39"/>
  </w:num>
  <w:num w:numId="29">
    <w:abstractNumId w:val="25"/>
  </w:num>
  <w:num w:numId="30">
    <w:abstractNumId w:val="35"/>
  </w:num>
  <w:num w:numId="31">
    <w:abstractNumId w:val="26"/>
  </w:num>
  <w:num w:numId="32">
    <w:abstractNumId w:val="2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9"/>
  </w:num>
  <w:num w:numId="44">
    <w:abstractNumId w:val="32"/>
  </w:num>
  <w:num w:numId="45">
    <w:abstractNumId w:val="42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724"/>
    <w:rsid w:val="00002CC2"/>
    <w:rsid w:val="00003207"/>
    <w:rsid w:val="0000324E"/>
    <w:rsid w:val="0000343E"/>
    <w:rsid w:val="00004317"/>
    <w:rsid w:val="00005ABC"/>
    <w:rsid w:val="0000622A"/>
    <w:rsid w:val="00007F7B"/>
    <w:rsid w:val="0001330B"/>
    <w:rsid w:val="0001360E"/>
    <w:rsid w:val="0002008E"/>
    <w:rsid w:val="000247CB"/>
    <w:rsid w:val="00024A85"/>
    <w:rsid w:val="0003129F"/>
    <w:rsid w:val="00036602"/>
    <w:rsid w:val="00037D29"/>
    <w:rsid w:val="0004063E"/>
    <w:rsid w:val="00041966"/>
    <w:rsid w:val="00052DAB"/>
    <w:rsid w:val="0005657B"/>
    <w:rsid w:val="00056ADE"/>
    <w:rsid w:val="0005768B"/>
    <w:rsid w:val="0006122C"/>
    <w:rsid w:val="00066313"/>
    <w:rsid w:val="000666F4"/>
    <w:rsid w:val="00076450"/>
    <w:rsid w:val="00094DFA"/>
    <w:rsid w:val="0009635D"/>
    <w:rsid w:val="000A0E99"/>
    <w:rsid w:val="000A1E21"/>
    <w:rsid w:val="000A251F"/>
    <w:rsid w:val="000A53FE"/>
    <w:rsid w:val="000A5C5A"/>
    <w:rsid w:val="000A740C"/>
    <w:rsid w:val="000A74F6"/>
    <w:rsid w:val="000B0F74"/>
    <w:rsid w:val="000C07B6"/>
    <w:rsid w:val="000C4E7B"/>
    <w:rsid w:val="000D1856"/>
    <w:rsid w:val="000D5B82"/>
    <w:rsid w:val="000D70A3"/>
    <w:rsid w:val="000E0DDD"/>
    <w:rsid w:val="000E1001"/>
    <w:rsid w:val="000E170B"/>
    <w:rsid w:val="000E29A8"/>
    <w:rsid w:val="000E4488"/>
    <w:rsid w:val="000E573E"/>
    <w:rsid w:val="000F35A9"/>
    <w:rsid w:val="000F4127"/>
    <w:rsid w:val="000F490E"/>
    <w:rsid w:val="000F4D8F"/>
    <w:rsid w:val="000F52A8"/>
    <w:rsid w:val="000F52E1"/>
    <w:rsid w:val="000F6E9D"/>
    <w:rsid w:val="000F6EC9"/>
    <w:rsid w:val="00113BEC"/>
    <w:rsid w:val="00120BED"/>
    <w:rsid w:val="00126853"/>
    <w:rsid w:val="001279F6"/>
    <w:rsid w:val="00127D3F"/>
    <w:rsid w:val="001313C0"/>
    <w:rsid w:val="001343A1"/>
    <w:rsid w:val="001345ED"/>
    <w:rsid w:val="001349D6"/>
    <w:rsid w:val="00136635"/>
    <w:rsid w:val="00137470"/>
    <w:rsid w:val="00137F4A"/>
    <w:rsid w:val="00141A19"/>
    <w:rsid w:val="00154ABF"/>
    <w:rsid w:val="001553DE"/>
    <w:rsid w:val="00155BA9"/>
    <w:rsid w:val="00155E89"/>
    <w:rsid w:val="00156EEB"/>
    <w:rsid w:val="00157285"/>
    <w:rsid w:val="00162126"/>
    <w:rsid w:val="00165925"/>
    <w:rsid w:val="00171013"/>
    <w:rsid w:val="00173179"/>
    <w:rsid w:val="00175CA2"/>
    <w:rsid w:val="0017613D"/>
    <w:rsid w:val="00180521"/>
    <w:rsid w:val="00182200"/>
    <w:rsid w:val="00184EA4"/>
    <w:rsid w:val="00190B3C"/>
    <w:rsid w:val="00193B1A"/>
    <w:rsid w:val="001944B2"/>
    <w:rsid w:val="00197143"/>
    <w:rsid w:val="00197C2B"/>
    <w:rsid w:val="001C4B51"/>
    <w:rsid w:val="001D1082"/>
    <w:rsid w:val="001E4CC7"/>
    <w:rsid w:val="001E7B20"/>
    <w:rsid w:val="001F75F6"/>
    <w:rsid w:val="00202EBD"/>
    <w:rsid w:val="0020561A"/>
    <w:rsid w:val="00206843"/>
    <w:rsid w:val="00216E92"/>
    <w:rsid w:val="002176C7"/>
    <w:rsid w:val="00223F6B"/>
    <w:rsid w:val="00230807"/>
    <w:rsid w:val="00233269"/>
    <w:rsid w:val="00233C91"/>
    <w:rsid w:val="00242A6A"/>
    <w:rsid w:val="00251BEB"/>
    <w:rsid w:val="00261849"/>
    <w:rsid w:val="00265F5B"/>
    <w:rsid w:val="002804FB"/>
    <w:rsid w:val="00280CAE"/>
    <w:rsid w:val="00280CEA"/>
    <w:rsid w:val="00281766"/>
    <w:rsid w:val="00287715"/>
    <w:rsid w:val="00293B1B"/>
    <w:rsid w:val="0029644A"/>
    <w:rsid w:val="0029798E"/>
    <w:rsid w:val="002A012E"/>
    <w:rsid w:val="002A237E"/>
    <w:rsid w:val="002A3603"/>
    <w:rsid w:val="002A3A8F"/>
    <w:rsid w:val="002A4C91"/>
    <w:rsid w:val="002B36B2"/>
    <w:rsid w:val="002B3DE6"/>
    <w:rsid w:val="002C4692"/>
    <w:rsid w:val="002D1750"/>
    <w:rsid w:val="002D2069"/>
    <w:rsid w:val="002D70FD"/>
    <w:rsid w:val="002D7ADC"/>
    <w:rsid w:val="002E56C9"/>
    <w:rsid w:val="002E696C"/>
    <w:rsid w:val="002F0604"/>
    <w:rsid w:val="002F352E"/>
    <w:rsid w:val="00305485"/>
    <w:rsid w:val="0030659E"/>
    <w:rsid w:val="0030710F"/>
    <w:rsid w:val="00310F0D"/>
    <w:rsid w:val="003112B0"/>
    <w:rsid w:val="0031370B"/>
    <w:rsid w:val="00316B71"/>
    <w:rsid w:val="00321BFE"/>
    <w:rsid w:val="003229FE"/>
    <w:rsid w:val="00327639"/>
    <w:rsid w:val="003314B6"/>
    <w:rsid w:val="00332114"/>
    <w:rsid w:val="00344119"/>
    <w:rsid w:val="003514C6"/>
    <w:rsid w:val="003516B9"/>
    <w:rsid w:val="00353769"/>
    <w:rsid w:val="00361C9A"/>
    <w:rsid w:val="00362BBC"/>
    <w:rsid w:val="0036501F"/>
    <w:rsid w:val="00367C01"/>
    <w:rsid w:val="00377B2C"/>
    <w:rsid w:val="0038280C"/>
    <w:rsid w:val="0038480E"/>
    <w:rsid w:val="00397B7D"/>
    <w:rsid w:val="003B0982"/>
    <w:rsid w:val="003B14DD"/>
    <w:rsid w:val="003D0E51"/>
    <w:rsid w:val="003D43C1"/>
    <w:rsid w:val="003D724A"/>
    <w:rsid w:val="003E2CFB"/>
    <w:rsid w:val="003E7092"/>
    <w:rsid w:val="003E7CA9"/>
    <w:rsid w:val="003F0ECD"/>
    <w:rsid w:val="003F26C6"/>
    <w:rsid w:val="003F3D9D"/>
    <w:rsid w:val="003F3EBD"/>
    <w:rsid w:val="00406EBA"/>
    <w:rsid w:val="00412590"/>
    <w:rsid w:val="00412AC2"/>
    <w:rsid w:val="00413C21"/>
    <w:rsid w:val="00414D10"/>
    <w:rsid w:val="00414DFF"/>
    <w:rsid w:val="00414EEC"/>
    <w:rsid w:val="004219AE"/>
    <w:rsid w:val="00425E33"/>
    <w:rsid w:val="00437E6C"/>
    <w:rsid w:val="00440BD4"/>
    <w:rsid w:val="00442EB8"/>
    <w:rsid w:val="00443EA5"/>
    <w:rsid w:val="0044455B"/>
    <w:rsid w:val="004456B3"/>
    <w:rsid w:val="00446863"/>
    <w:rsid w:val="004600F4"/>
    <w:rsid w:val="0046345D"/>
    <w:rsid w:val="004718F5"/>
    <w:rsid w:val="00472888"/>
    <w:rsid w:val="0047300C"/>
    <w:rsid w:val="00481AD7"/>
    <w:rsid w:val="00483FC5"/>
    <w:rsid w:val="004866EC"/>
    <w:rsid w:val="00486781"/>
    <w:rsid w:val="00490816"/>
    <w:rsid w:val="00490EE7"/>
    <w:rsid w:val="00491E02"/>
    <w:rsid w:val="0049696D"/>
    <w:rsid w:val="004A012D"/>
    <w:rsid w:val="004A40FB"/>
    <w:rsid w:val="004A6334"/>
    <w:rsid w:val="004A7B3F"/>
    <w:rsid w:val="004B08D3"/>
    <w:rsid w:val="004B4137"/>
    <w:rsid w:val="004E6E90"/>
    <w:rsid w:val="004F0C3B"/>
    <w:rsid w:val="004F2C5F"/>
    <w:rsid w:val="00505B01"/>
    <w:rsid w:val="005119F8"/>
    <w:rsid w:val="0051242D"/>
    <w:rsid w:val="00512F00"/>
    <w:rsid w:val="00512FB3"/>
    <w:rsid w:val="005142DB"/>
    <w:rsid w:val="0052154D"/>
    <w:rsid w:val="0052394D"/>
    <w:rsid w:val="00523F1D"/>
    <w:rsid w:val="00525D30"/>
    <w:rsid w:val="005303B4"/>
    <w:rsid w:val="00531728"/>
    <w:rsid w:val="00531E29"/>
    <w:rsid w:val="00536A19"/>
    <w:rsid w:val="00540161"/>
    <w:rsid w:val="00542984"/>
    <w:rsid w:val="00544000"/>
    <w:rsid w:val="005477D0"/>
    <w:rsid w:val="00547A7E"/>
    <w:rsid w:val="0055094C"/>
    <w:rsid w:val="00550FD4"/>
    <w:rsid w:val="00563796"/>
    <w:rsid w:val="00564009"/>
    <w:rsid w:val="00566558"/>
    <w:rsid w:val="00567614"/>
    <w:rsid w:val="005676EC"/>
    <w:rsid w:val="00567C2D"/>
    <w:rsid w:val="00571581"/>
    <w:rsid w:val="005719A7"/>
    <w:rsid w:val="00573FAA"/>
    <w:rsid w:val="0057779B"/>
    <w:rsid w:val="005805B4"/>
    <w:rsid w:val="00580FE1"/>
    <w:rsid w:val="00584A50"/>
    <w:rsid w:val="00593E6C"/>
    <w:rsid w:val="005951BE"/>
    <w:rsid w:val="005979DC"/>
    <w:rsid w:val="005A5E1D"/>
    <w:rsid w:val="005A60C1"/>
    <w:rsid w:val="005B1860"/>
    <w:rsid w:val="005B78F7"/>
    <w:rsid w:val="005B7FFC"/>
    <w:rsid w:val="005C092A"/>
    <w:rsid w:val="005C114C"/>
    <w:rsid w:val="005C2004"/>
    <w:rsid w:val="005C22D3"/>
    <w:rsid w:val="005C6219"/>
    <w:rsid w:val="005D0870"/>
    <w:rsid w:val="005D0A37"/>
    <w:rsid w:val="005D1A76"/>
    <w:rsid w:val="005D611E"/>
    <w:rsid w:val="005E1A1A"/>
    <w:rsid w:val="005E2BC4"/>
    <w:rsid w:val="005F63EC"/>
    <w:rsid w:val="005F6E1D"/>
    <w:rsid w:val="00603848"/>
    <w:rsid w:val="00604C72"/>
    <w:rsid w:val="0060520E"/>
    <w:rsid w:val="00606132"/>
    <w:rsid w:val="00607309"/>
    <w:rsid w:val="006112D3"/>
    <w:rsid w:val="00611DBA"/>
    <w:rsid w:val="00617052"/>
    <w:rsid w:val="00621F0C"/>
    <w:rsid w:val="00631965"/>
    <w:rsid w:val="006332AA"/>
    <w:rsid w:val="00637EE8"/>
    <w:rsid w:val="00637F11"/>
    <w:rsid w:val="006462E4"/>
    <w:rsid w:val="006465B3"/>
    <w:rsid w:val="00660BA4"/>
    <w:rsid w:val="006737B2"/>
    <w:rsid w:val="006773E4"/>
    <w:rsid w:val="00677CAB"/>
    <w:rsid w:val="006810CB"/>
    <w:rsid w:val="0069659E"/>
    <w:rsid w:val="00697AAB"/>
    <w:rsid w:val="006A3031"/>
    <w:rsid w:val="006B24AE"/>
    <w:rsid w:val="006B440D"/>
    <w:rsid w:val="006B727C"/>
    <w:rsid w:val="006C01EE"/>
    <w:rsid w:val="006C0B18"/>
    <w:rsid w:val="006C0D2C"/>
    <w:rsid w:val="006C31FD"/>
    <w:rsid w:val="006C4C2E"/>
    <w:rsid w:val="006D01C9"/>
    <w:rsid w:val="006D164B"/>
    <w:rsid w:val="006D30EF"/>
    <w:rsid w:val="006D5A27"/>
    <w:rsid w:val="006D64C6"/>
    <w:rsid w:val="006E1042"/>
    <w:rsid w:val="006E5EDA"/>
    <w:rsid w:val="00700D69"/>
    <w:rsid w:val="007057B7"/>
    <w:rsid w:val="00705B86"/>
    <w:rsid w:val="0070727A"/>
    <w:rsid w:val="00711FE5"/>
    <w:rsid w:val="00712F60"/>
    <w:rsid w:val="00715A1E"/>
    <w:rsid w:val="00723630"/>
    <w:rsid w:val="00724F69"/>
    <w:rsid w:val="007318E0"/>
    <w:rsid w:val="00741167"/>
    <w:rsid w:val="00742CFA"/>
    <w:rsid w:val="00743ECD"/>
    <w:rsid w:val="00746DE3"/>
    <w:rsid w:val="007566DE"/>
    <w:rsid w:val="00760658"/>
    <w:rsid w:val="00760795"/>
    <w:rsid w:val="00764886"/>
    <w:rsid w:val="0077066C"/>
    <w:rsid w:val="00771698"/>
    <w:rsid w:val="00771F49"/>
    <w:rsid w:val="00772BF7"/>
    <w:rsid w:val="00773F4B"/>
    <w:rsid w:val="0077421E"/>
    <w:rsid w:val="00781607"/>
    <w:rsid w:val="00787209"/>
    <w:rsid w:val="00790A09"/>
    <w:rsid w:val="007928E8"/>
    <w:rsid w:val="00793DDF"/>
    <w:rsid w:val="007A0A88"/>
    <w:rsid w:val="007B20AE"/>
    <w:rsid w:val="007B22EA"/>
    <w:rsid w:val="007B4565"/>
    <w:rsid w:val="007B6EC8"/>
    <w:rsid w:val="007C1AD3"/>
    <w:rsid w:val="007C236A"/>
    <w:rsid w:val="007D0CED"/>
    <w:rsid w:val="007D131D"/>
    <w:rsid w:val="007D3564"/>
    <w:rsid w:val="007D5897"/>
    <w:rsid w:val="007E1E58"/>
    <w:rsid w:val="007E3EE0"/>
    <w:rsid w:val="007E5F39"/>
    <w:rsid w:val="007E7322"/>
    <w:rsid w:val="007E7F96"/>
    <w:rsid w:val="007F3FE7"/>
    <w:rsid w:val="007F467F"/>
    <w:rsid w:val="007F493E"/>
    <w:rsid w:val="0080158E"/>
    <w:rsid w:val="00803AAE"/>
    <w:rsid w:val="0080490C"/>
    <w:rsid w:val="00806121"/>
    <w:rsid w:val="00810D08"/>
    <w:rsid w:val="00813970"/>
    <w:rsid w:val="00815A7C"/>
    <w:rsid w:val="00820A17"/>
    <w:rsid w:val="008252ED"/>
    <w:rsid w:val="008252F5"/>
    <w:rsid w:val="008256AA"/>
    <w:rsid w:val="008351A5"/>
    <w:rsid w:val="00840FC2"/>
    <w:rsid w:val="008410B6"/>
    <w:rsid w:val="00851CC6"/>
    <w:rsid w:val="0085501A"/>
    <w:rsid w:val="0085747F"/>
    <w:rsid w:val="00865CD3"/>
    <w:rsid w:val="00870CB0"/>
    <w:rsid w:val="00871515"/>
    <w:rsid w:val="008717E5"/>
    <w:rsid w:val="00873EE3"/>
    <w:rsid w:val="008778BC"/>
    <w:rsid w:val="0088225A"/>
    <w:rsid w:val="00882769"/>
    <w:rsid w:val="00886F65"/>
    <w:rsid w:val="0089307F"/>
    <w:rsid w:val="00894ACB"/>
    <w:rsid w:val="008957E2"/>
    <w:rsid w:val="00897658"/>
    <w:rsid w:val="008A1FA7"/>
    <w:rsid w:val="008A2596"/>
    <w:rsid w:val="008B3DC9"/>
    <w:rsid w:val="008B4148"/>
    <w:rsid w:val="008B5434"/>
    <w:rsid w:val="008B64CF"/>
    <w:rsid w:val="008B72F2"/>
    <w:rsid w:val="008C0813"/>
    <w:rsid w:val="008C0F95"/>
    <w:rsid w:val="008C31F5"/>
    <w:rsid w:val="008C3C65"/>
    <w:rsid w:val="008C5E6A"/>
    <w:rsid w:val="008D1A65"/>
    <w:rsid w:val="008E06F4"/>
    <w:rsid w:val="008E20BC"/>
    <w:rsid w:val="00901CEA"/>
    <w:rsid w:val="00903FA7"/>
    <w:rsid w:val="00904691"/>
    <w:rsid w:val="00905491"/>
    <w:rsid w:val="00905D0A"/>
    <w:rsid w:val="0090756B"/>
    <w:rsid w:val="009105A3"/>
    <w:rsid w:val="00911B1B"/>
    <w:rsid w:val="009150E5"/>
    <w:rsid w:val="00923C77"/>
    <w:rsid w:val="009301B4"/>
    <w:rsid w:val="00934F0D"/>
    <w:rsid w:val="00941481"/>
    <w:rsid w:val="00941768"/>
    <w:rsid w:val="00942C3C"/>
    <w:rsid w:val="009463C7"/>
    <w:rsid w:val="00947159"/>
    <w:rsid w:val="00947E51"/>
    <w:rsid w:val="0095124F"/>
    <w:rsid w:val="0095187E"/>
    <w:rsid w:val="00953252"/>
    <w:rsid w:val="009536A5"/>
    <w:rsid w:val="0095744D"/>
    <w:rsid w:val="009620FC"/>
    <w:rsid w:val="00963D37"/>
    <w:rsid w:val="00965478"/>
    <w:rsid w:val="009658EE"/>
    <w:rsid w:val="00966724"/>
    <w:rsid w:val="009703C1"/>
    <w:rsid w:val="0097388B"/>
    <w:rsid w:val="00975E52"/>
    <w:rsid w:val="00976F3C"/>
    <w:rsid w:val="00977224"/>
    <w:rsid w:val="009940CD"/>
    <w:rsid w:val="009943CA"/>
    <w:rsid w:val="009A2396"/>
    <w:rsid w:val="009A2FC5"/>
    <w:rsid w:val="009A477D"/>
    <w:rsid w:val="009A5F4B"/>
    <w:rsid w:val="009A7755"/>
    <w:rsid w:val="009B3773"/>
    <w:rsid w:val="009B790E"/>
    <w:rsid w:val="009C1303"/>
    <w:rsid w:val="009D2479"/>
    <w:rsid w:val="009D521B"/>
    <w:rsid w:val="009D6CD2"/>
    <w:rsid w:val="009D79B5"/>
    <w:rsid w:val="009E1257"/>
    <w:rsid w:val="009E6B25"/>
    <w:rsid w:val="009E7013"/>
    <w:rsid w:val="009F1431"/>
    <w:rsid w:val="009F57E8"/>
    <w:rsid w:val="009F7A5E"/>
    <w:rsid w:val="00A01E11"/>
    <w:rsid w:val="00A1379D"/>
    <w:rsid w:val="00A1729C"/>
    <w:rsid w:val="00A2180D"/>
    <w:rsid w:val="00A24D8B"/>
    <w:rsid w:val="00A335C5"/>
    <w:rsid w:val="00A33FEA"/>
    <w:rsid w:val="00A34198"/>
    <w:rsid w:val="00A34E9D"/>
    <w:rsid w:val="00A47A00"/>
    <w:rsid w:val="00A47D11"/>
    <w:rsid w:val="00A56EAF"/>
    <w:rsid w:val="00A579F4"/>
    <w:rsid w:val="00A6263E"/>
    <w:rsid w:val="00A63E65"/>
    <w:rsid w:val="00A641A1"/>
    <w:rsid w:val="00A7100F"/>
    <w:rsid w:val="00A75F05"/>
    <w:rsid w:val="00A762ED"/>
    <w:rsid w:val="00A81397"/>
    <w:rsid w:val="00A820C2"/>
    <w:rsid w:val="00A8292B"/>
    <w:rsid w:val="00A85B7E"/>
    <w:rsid w:val="00A85F15"/>
    <w:rsid w:val="00A91727"/>
    <w:rsid w:val="00A92D2D"/>
    <w:rsid w:val="00A9340E"/>
    <w:rsid w:val="00A943C0"/>
    <w:rsid w:val="00AA183B"/>
    <w:rsid w:val="00AA57F6"/>
    <w:rsid w:val="00AA6604"/>
    <w:rsid w:val="00AB0909"/>
    <w:rsid w:val="00AB6BD9"/>
    <w:rsid w:val="00AC0827"/>
    <w:rsid w:val="00AC1208"/>
    <w:rsid w:val="00AD06D4"/>
    <w:rsid w:val="00AD7880"/>
    <w:rsid w:val="00AE02E1"/>
    <w:rsid w:val="00AE169E"/>
    <w:rsid w:val="00AE519F"/>
    <w:rsid w:val="00AE59DA"/>
    <w:rsid w:val="00AE6390"/>
    <w:rsid w:val="00AE7BFB"/>
    <w:rsid w:val="00AE7E5D"/>
    <w:rsid w:val="00AF06C8"/>
    <w:rsid w:val="00B035F4"/>
    <w:rsid w:val="00B04FC1"/>
    <w:rsid w:val="00B116BF"/>
    <w:rsid w:val="00B14146"/>
    <w:rsid w:val="00B16EF7"/>
    <w:rsid w:val="00B25EA1"/>
    <w:rsid w:val="00B329F1"/>
    <w:rsid w:val="00B35536"/>
    <w:rsid w:val="00B36F6A"/>
    <w:rsid w:val="00B37136"/>
    <w:rsid w:val="00B405BD"/>
    <w:rsid w:val="00B41B1D"/>
    <w:rsid w:val="00B428DE"/>
    <w:rsid w:val="00B4532C"/>
    <w:rsid w:val="00B514F4"/>
    <w:rsid w:val="00B54244"/>
    <w:rsid w:val="00B65C29"/>
    <w:rsid w:val="00B75AFA"/>
    <w:rsid w:val="00B75EB4"/>
    <w:rsid w:val="00B76080"/>
    <w:rsid w:val="00B8084D"/>
    <w:rsid w:val="00B80A63"/>
    <w:rsid w:val="00B84BF0"/>
    <w:rsid w:val="00B852CB"/>
    <w:rsid w:val="00B86DB8"/>
    <w:rsid w:val="00B90BF0"/>
    <w:rsid w:val="00B91F81"/>
    <w:rsid w:val="00B976DD"/>
    <w:rsid w:val="00BA2D59"/>
    <w:rsid w:val="00BB4A02"/>
    <w:rsid w:val="00BC674D"/>
    <w:rsid w:val="00BD1C3E"/>
    <w:rsid w:val="00BD347F"/>
    <w:rsid w:val="00BD420B"/>
    <w:rsid w:val="00BD5E75"/>
    <w:rsid w:val="00BE17E2"/>
    <w:rsid w:val="00BE1D6E"/>
    <w:rsid w:val="00BF1993"/>
    <w:rsid w:val="00BF1AAB"/>
    <w:rsid w:val="00BF2379"/>
    <w:rsid w:val="00BF2E19"/>
    <w:rsid w:val="00BF380C"/>
    <w:rsid w:val="00C04D8F"/>
    <w:rsid w:val="00C04F32"/>
    <w:rsid w:val="00C068B1"/>
    <w:rsid w:val="00C10EE2"/>
    <w:rsid w:val="00C1217F"/>
    <w:rsid w:val="00C13C58"/>
    <w:rsid w:val="00C15F8E"/>
    <w:rsid w:val="00C161D9"/>
    <w:rsid w:val="00C16697"/>
    <w:rsid w:val="00C219E5"/>
    <w:rsid w:val="00C26954"/>
    <w:rsid w:val="00C30A0B"/>
    <w:rsid w:val="00C32243"/>
    <w:rsid w:val="00C3490D"/>
    <w:rsid w:val="00C405C9"/>
    <w:rsid w:val="00C42FD2"/>
    <w:rsid w:val="00C63F5F"/>
    <w:rsid w:val="00C74D47"/>
    <w:rsid w:val="00C774C7"/>
    <w:rsid w:val="00C80507"/>
    <w:rsid w:val="00C8239D"/>
    <w:rsid w:val="00C834AD"/>
    <w:rsid w:val="00C90A57"/>
    <w:rsid w:val="00C91898"/>
    <w:rsid w:val="00C93803"/>
    <w:rsid w:val="00CA188B"/>
    <w:rsid w:val="00CA1FF6"/>
    <w:rsid w:val="00CA5DA9"/>
    <w:rsid w:val="00CB1748"/>
    <w:rsid w:val="00CB33E2"/>
    <w:rsid w:val="00CC2310"/>
    <w:rsid w:val="00CC3AAE"/>
    <w:rsid w:val="00CC7F5B"/>
    <w:rsid w:val="00CD18EF"/>
    <w:rsid w:val="00CD7C94"/>
    <w:rsid w:val="00CE1101"/>
    <w:rsid w:val="00CE69B6"/>
    <w:rsid w:val="00CF3CC1"/>
    <w:rsid w:val="00CF655D"/>
    <w:rsid w:val="00D00232"/>
    <w:rsid w:val="00D06D38"/>
    <w:rsid w:val="00D11E77"/>
    <w:rsid w:val="00D248EF"/>
    <w:rsid w:val="00D256B1"/>
    <w:rsid w:val="00D26B92"/>
    <w:rsid w:val="00D27FFE"/>
    <w:rsid w:val="00D449A4"/>
    <w:rsid w:val="00D51C00"/>
    <w:rsid w:val="00D529FC"/>
    <w:rsid w:val="00D5469E"/>
    <w:rsid w:val="00D54C1D"/>
    <w:rsid w:val="00D64CF8"/>
    <w:rsid w:val="00D652E8"/>
    <w:rsid w:val="00D67355"/>
    <w:rsid w:val="00D735DB"/>
    <w:rsid w:val="00D76A1C"/>
    <w:rsid w:val="00D91F98"/>
    <w:rsid w:val="00D939A4"/>
    <w:rsid w:val="00D93CB6"/>
    <w:rsid w:val="00D93D5F"/>
    <w:rsid w:val="00D95B64"/>
    <w:rsid w:val="00D96BDD"/>
    <w:rsid w:val="00D96F55"/>
    <w:rsid w:val="00DA278E"/>
    <w:rsid w:val="00DA2BCA"/>
    <w:rsid w:val="00DA5F36"/>
    <w:rsid w:val="00DB388A"/>
    <w:rsid w:val="00DC0B1C"/>
    <w:rsid w:val="00DC186C"/>
    <w:rsid w:val="00DC455F"/>
    <w:rsid w:val="00DC4609"/>
    <w:rsid w:val="00DD0E61"/>
    <w:rsid w:val="00DD2518"/>
    <w:rsid w:val="00DD7F4E"/>
    <w:rsid w:val="00DE4535"/>
    <w:rsid w:val="00DE4D39"/>
    <w:rsid w:val="00DE5D19"/>
    <w:rsid w:val="00DF4E5B"/>
    <w:rsid w:val="00E002B5"/>
    <w:rsid w:val="00E01C42"/>
    <w:rsid w:val="00E05CA1"/>
    <w:rsid w:val="00E16388"/>
    <w:rsid w:val="00E3500B"/>
    <w:rsid w:val="00E42B05"/>
    <w:rsid w:val="00E45E52"/>
    <w:rsid w:val="00E46B7C"/>
    <w:rsid w:val="00E46F8E"/>
    <w:rsid w:val="00E5304A"/>
    <w:rsid w:val="00E5478D"/>
    <w:rsid w:val="00E54B06"/>
    <w:rsid w:val="00E6651A"/>
    <w:rsid w:val="00E673CD"/>
    <w:rsid w:val="00E711F4"/>
    <w:rsid w:val="00E72E06"/>
    <w:rsid w:val="00E8488C"/>
    <w:rsid w:val="00E902A5"/>
    <w:rsid w:val="00E90E5F"/>
    <w:rsid w:val="00EA5006"/>
    <w:rsid w:val="00EA59A0"/>
    <w:rsid w:val="00EA59EE"/>
    <w:rsid w:val="00EA6246"/>
    <w:rsid w:val="00EA6E5C"/>
    <w:rsid w:val="00EB0D75"/>
    <w:rsid w:val="00EB673A"/>
    <w:rsid w:val="00EC0B2B"/>
    <w:rsid w:val="00EC51C5"/>
    <w:rsid w:val="00ED2BA3"/>
    <w:rsid w:val="00ED465D"/>
    <w:rsid w:val="00ED5395"/>
    <w:rsid w:val="00EE5FA9"/>
    <w:rsid w:val="00EE6143"/>
    <w:rsid w:val="00EE782C"/>
    <w:rsid w:val="00EF1189"/>
    <w:rsid w:val="00EF271A"/>
    <w:rsid w:val="00F003F5"/>
    <w:rsid w:val="00F01D29"/>
    <w:rsid w:val="00F11411"/>
    <w:rsid w:val="00F127AA"/>
    <w:rsid w:val="00F12B71"/>
    <w:rsid w:val="00F20DF7"/>
    <w:rsid w:val="00F22F8B"/>
    <w:rsid w:val="00F2769D"/>
    <w:rsid w:val="00F4093D"/>
    <w:rsid w:val="00F4619A"/>
    <w:rsid w:val="00F47F06"/>
    <w:rsid w:val="00F539AE"/>
    <w:rsid w:val="00F54D85"/>
    <w:rsid w:val="00F576B3"/>
    <w:rsid w:val="00F579A0"/>
    <w:rsid w:val="00F600F7"/>
    <w:rsid w:val="00F61914"/>
    <w:rsid w:val="00F72997"/>
    <w:rsid w:val="00F75314"/>
    <w:rsid w:val="00F81EB2"/>
    <w:rsid w:val="00F83ADF"/>
    <w:rsid w:val="00F858EF"/>
    <w:rsid w:val="00F86D39"/>
    <w:rsid w:val="00F942EC"/>
    <w:rsid w:val="00F972D8"/>
    <w:rsid w:val="00F97D0E"/>
    <w:rsid w:val="00FA214D"/>
    <w:rsid w:val="00FB0171"/>
    <w:rsid w:val="00FC1C94"/>
    <w:rsid w:val="00FC6D79"/>
    <w:rsid w:val="00FD244A"/>
    <w:rsid w:val="00FD3329"/>
    <w:rsid w:val="00FD6402"/>
    <w:rsid w:val="00FE2F96"/>
    <w:rsid w:val="00FE3A47"/>
    <w:rsid w:val="00FE60D2"/>
    <w:rsid w:val="00FF1C13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BBC"/>
    <w:pPr>
      <w:keepNext/>
      <w:jc w:val="both"/>
      <w:outlineLvl w:val="0"/>
    </w:pPr>
    <w:rPr>
      <w:b/>
      <w:bCs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16B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16B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16B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16B9"/>
    <w:rPr>
      <w:rFonts w:ascii="Calibri" w:hAnsi="Calibri" w:cs="Calibr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16B9"/>
    <w:rPr>
      <w:rFonts w:ascii="Cambria" w:hAnsi="Cambria" w:cs="Cambria"/>
    </w:rPr>
  </w:style>
  <w:style w:type="paragraph" w:styleId="BodyText2">
    <w:name w:val="Body Text 2"/>
    <w:basedOn w:val="Normal"/>
    <w:link w:val="BodyText2Char"/>
    <w:uiPriority w:val="99"/>
    <w:rsid w:val="00362BBC"/>
    <w:rPr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516B9"/>
    <w:rPr>
      <w:rFonts w:cs="Times New Roman"/>
      <w:sz w:val="24"/>
      <w:szCs w:val="24"/>
    </w:rPr>
  </w:style>
  <w:style w:type="paragraph" w:customStyle="1" w:styleId="PRAG14">
    <w:name w:val="PRAG_14"/>
    <w:basedOn w:val="Normal"/>
    <w:uiPriority w:val="99"/>
    <w:rsid w:val="00362BBC"/>
    <w:pPr>
      <w:jc w:val="both"/>
    </w:pPr>
    <w:rPr>
      <w:rFonts w:ascii="$Pragmatica" w:hAnsi="$Pragmatica" w:cs="$Pragmatica"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rsid w:val="00362BBC"/>
    <w:pPr>
      <w:jc w:val="both"/>
    </w:pPr>
    <w:rPr>
      <w:i/>
      <w:iCs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516B9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362BBC"/>
    <w:pPr>
      <w:ind w:firstLine="360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16B9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62BBC"/>
    <w:pPr>
      <w:ind w:left="360"/>
    </w:pPr>
    <w:rPr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16B9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62BBC"/>
    <w:pPr>
      <w:ind w:left="360"/>
    </w:pPr>
    <w:rPr>
      <w:sz w:val="22"/>
      <w:szCs w:val="22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8488C"/>
    <w:rPr>
      <w:rFonts w:cs="Times New Roman"/>
      <w:sz w:val="22"/>
      <w:szCs w:val="22"/>
      <w:lang w:val="ro-RO"/>
    </w:rPr>
  </w:style>
  <w:style w:type="paragraph" w:styleId="Title">
    <w:name w:val="Title"/>
    <w:basedOn w:val="Normal"/>
    <w:link w:val="TitleChar"/>
    <w:uiPriority w:val="99"/>
    <w:qFormat/>
    <w:rsid w:val="00362BBC"/>
    <w:pPr>
      <w:spacing w:line="360" w:lineRule="auto"/>
      <w:jc w:val="center"/>
    </w:pPr>
    <w:rPr>
      <w:b/>
      <w:bCs/>
      <w:i/>
      <w:iCs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593E6C"/>
    <w:rPr>
      <w:rFonts w:cs="Times New Roman"/>
      <w:b/>
      <w:bCs/>
      <w:i/>
      <w:iCs/>
      <w:sz w:val="24"/>
      <w:szCs w:val="24"/>
      <w:lang w:val="ro-RO"/>
    </w:rPr>
  </w:style>
  <w:style w:type="paragraph" w:styleId="BlockText">
    <w:name w:val="Block Text"/>
    <w:basedOn w:val="Normal"/>
    <w:uiPriority w:val="99"/>
    <w:rsid w:val="00362BBC"/>
    <w:pPr>
      <w:ind w:left="-567" w:right="-908"/>
    </w:pPr>
    <w:rPr>
      <w:sz w:val="28"/>
      <w:szCs w:val="28"/>
      <w:lang w:val="ro-RO"/>
    </w:rPr>
  </w:style>
  <w:style w:type="paragraph" w:styleId="BodyText">
    <w:name w:val="Body Text"/>
    <w:basedOn w:val="Normal"/>
    <w:link w:val="BodyTextChar"/>
    <w:uiPriority w:val="99"/>
    <w:rsid w:val="005979DC"/>
    <w:pPr>
      <w:widowControl w:val="0"/>
      <w:spacing w:after="120"/>
      <w:ind w:firstLine="720"/>
      <w:jc w:val="both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0E5F"/>
    <w:rPr>
      <w:rFonts w:cs="Times New Roman"/>
      <w:snapToGrid w:val="0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193B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16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3B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16B9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93B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93B1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803AAE"/>
    <w:pPr>
      <w:widowControl w:val="0"/>
    </w:pPr>
    <w:rPr>
      <w:b/>
      <w:bCs/>
      <w:sz w:val="28"/>
      <w:szCs w:val="28"/>
      <w:lang w:val="ro-RO"/>
    </w:rPr>
  </w:style>
  <w:style w:type="paragraph" w:customStyle="1" w:styleId="FR3">
    <w:name w:val="FR3"/>
    <w:uiPriority w:val="99"/>
    <w:rsid w:val="0004063E"/>
    <w:pPr>
      <w:widowControl w:val="0"/>
      <w:spacing w:before="340"/>
      <w:jc w:val="center"/>
    </w:pPr>
    <w:rPr>
      <w:sz w:val="32"/>
      <w:szCs w:val="32"/>
      <w:lang w:val="en-US"/>
    </w:rPr>
  </w:style>
  <w:style w:type="paragraph" w:styleId="List2">
    <w:name w:val="List 2"/>
    <w:basedOn w:val="Normal"/>
    <w:uiPriority w:val="99"/>
    <w:rsid w:val="0004063E"/>
    <w:pPr>
      <w:widowControl w:val="0"/>
      <w:ind w:left="566" w:hanging="283"/>
      <w:jc w:val="both"/>
    </w:pPr>
    <w:rPr>
      <w:lang w:val="ro-RO"/>
    </w:rPr>
  </w:style>
  <w:style w:type="paragraph" w:styleId="List3">
    <w:name w:val="List 3"/>
    <w:basedOn w:val="Normal"/>
    <w:uiPriority w:val="99"/>
    <w:rsid w:val="0004063E"/>
    <w:pPr>
      <w:widowControl w:val="0"/>
      <w:ind w:left="849" w:hanging="283"/>
      <w:jc w:val="both"/>
    </w:pPr>
    <w:rPr>
      <w:lang w:val="ro-RO"/>
    </w:rPr>
  </w:style>
  <w:style w:type="paragraph" w:styleId="ListContinue2">
    <w:name w:val="List Continue 2"/>
    <w:basedOn w:val="Normal"/>
    <w:uiPriority w:val="99"/>
    <w:rsid w:val="0004063E"/>
    <w:pPr>
      <w:widowControl w:val="0"/>
      <w:spacing w:after="120"/>
      <w:ind w:left="566" w:firstLine="720"/>
      <w:jc w:val="both"/>
    </w:pPr>
    <w:rPr>
      <w:lang w:val="ro-RO"/>
    </w:rPr>
  </w:style>
  <w:style w:type="paragraph" w:styleId="PlainText">
    <w:name w:val="Plain Text"/>
    <w:basedOn w:val="Normal"/>
    <w:link w:val="PlainTextChar"/>
    <w:uiPriority w:val="99"/>
    <w:rsid w:val="00CF3CC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EBD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0F35A9"/>
    <w:rPr>
      <w:rFonts w:cs="Times New Roman"/>
      <w:color w:val="0000FF"/>
      <w:u w:val="none"/>
      <w:effect w:val="none"/>
    </w:rPr>
  </w:style>
  <w:style w:type="paragraph" w:styleId="Subtitle">
    <w:name w:val="Subtitle"/>
    <w:basedOn w:val="Normal"/>
    <w:link w:val="SubtitleChar"/>
    <w:uiPriority w:val="99"/>
    <w:qFormat/>
    <w:rsid w:val="009536A5"/>
    <w:pPr>
      <w:jc w:val="center"/>
    </w:pPr>
    <w:rPr>
      <w:b/>
      <w:bCs/>
      <w:sz w:val="32"/>
      <w:szCs w:val="32"/>
      <w:lang w:val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16B9"/>
    <w:rPr>
      <w:rFonts w:ascii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092A"/>
    <w:pPr>
      <w:ind w:left="720"/>
    </w:pPr>
  </w:style>
  <w:style w:type="paragraph" w:customStyle="1" w:styleId="ListParagraph1">
    <w:name w:val="List Paragraph1"/>
    <w:basedOn w:val="Normal"/>
    <w:uiPriority w:val="99"/>
    <w:rsid w:val="006332AA"/>
    <w:pPr>
      <w:spacing w:after="160" w:line="259" w:lineRule="auto"/>
      <w:ind w:left="720"/>
    </w:pPr>
    <w:rPr>
      <w:rFonts w:ascii="Calibri" w:hAnsi="Calibri" w:cs="Calibri"/>
      <w:sz w:val="22"/>
      <w:szCs w:val="22"/>
      <w:lang w:val="ro-RO"/>
    </w:rPr>
  </w:style>
  <w:style w:type="paragraph" w:customStyle="1" w:styleId="z1Char">
    <w:name w:val="z1 Char"/>
    <w:basedOn w:val="Normal"/>
    <w:uiPriority w:val="99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uiPriority w:val="99"/>
    <w:rsid w:val="00A63E65"/>
    <w:pPr>
      <w:widowControl w:val="0"/>
      <w:suppressLineNumbers/>
      <w:suppressAutoHyphens/>
    </w:pPr>
    <w:rPr>
      <w:rFonts w:eastAsia="SimSun"/>
      <w:kern w:val="1"/>
      <w:lang w:eastAsia="zh-CN"/>
    </w:rPr>
  </w:style>
  <w:style w:type="paragraph" w:styleId="NormalWeb">
    <w:name w:val="Normal (Web)"/>
    <w:basedOn w:val="Normal"/>
    <w:uiPriority w:val="99"/>
    <w:rsid w:val="00A63E65"/>
    <w:pPr>
      <w:spacing w:before="100" w:beforeAutospacing="1" w:after="100" w:afterAutospacing="1"/>
    </w:pPr>
    <w:rPr>
      <w:lang w:val="ro-RO" w:eastAsia="ro-RO"/>
    </w:rPr>
  </w:style>
  <w:style w:type="character" w:customStyle="1" w:styleId="apple-style-span">
    <w:name w:val="apple-style-span"/>
    <w:basedOn w:val="DefaultParagraphFont"/>
    <w:uiPriority w:val="99"/>
    <w:rsid w:val="00977224"/>
    <w:rPr>
      <w:rFonts w:cs="Times New Roman"/>
    </w:rPr>
  </w:style>
  <w:style w:type="paragraph" w:customStyle="1" w:styleId="1">
    <w:name w:val="Абзац списка1"/>
    <w:basedOn w:val="Normal"/>
    <w:uiPriority w:val="99"/>
    <w:rsid w:val="008049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049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0E170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E170B"/>
    <w:rPr>
      <w:rFonts w:cs="Times New Roman"/>
    </w:rPr>
  </w:style>
  <w:style w:type="paragraph" w:customStyle="1" w:styleId="author">
    <w:name w:val="author"/>
    <w:basedOn w:val="Normal"/>
    <w:uiPriority w:val="99"/>
    <w:rsid w:val="003D0E51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1.180.66.9:1701/primo_library/libweb/action/display.do?tabs=detailsTab&amp;ct=display&amp;fn=search&amp;doc=373SUO000177570&amp;indx=16&amp;recIds=373SUO000177570&amp;recIdxs=5&amp;elementId=5&amp;renderMode=poppedOut&amp;displayMode=full&amp;frbrVersion=&amp;vl(31050169UI5)=books&amp;vl(28063017UI3)=00&amp;vl(28063027UI2)=AND&amp;vl(28063016UI3)=An&amp;dscnt=0&amp;vl(1UIStartWith0)=contains&amp;vl(28063027UI0)=AND&amp;vl(1UIStartWith2)=contains&amp;vid=373SUO_V2&amp;mode=Advanced&amp;vl(28063018UI3)=00&amp;vl(31756584UI1)=any&amp;rfnGrp=1&amp;tab=usmf&amp;vl(freeText1)=&amp;vl(31756688UI2)=any&amp;dstmp=1523350308975&amp;rfnGrpCounter=1&amp;frbg=&amp;vl(28063019UI3)=An&amp;vl(D28063030UI4)=all_items&amp;vl(28063014UI3)=00&amp;tb=t&amp;vl(1UIStartWith1)=contains&amp;vl(28063027UI1)=AND&amp;fctV=rus&amp;srt=rank&amp;vl(31755669UI0)=sub&amp;fctN=facet_lang&amp;Submit=C%C4%83utare&amp;vl(freeText2)=&amp;vl(28063015UI3)=00&amp;dum=true&amp;vl(freeText0)=%D0%BD%D0%B5%D1%84%D1%80%D0%BE%D0%BB%D0%BE%D0%B3%D0%B8%D1%8F" TargetMode="External"/><Relationship Id="rId13" Type="http://schemas.openxmlformats.org/officeDocument/2006/relationships/hyperlink" Target="https://www.books.ru/author/petrov-396091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81.180.66.9:1701/primo_library/libweb/action/display.do?tabs=detailsTab&amp;ct=display&amp;fn=search&amp;doc=373SUO000172483&amp;indx=14&amp;recIds=373SUO000172483&amp;recIdxs=3&amp;elementId=3&amp;renderMode=poppedOut&amp;displayMode=full&amp;frbrVersion=&amp;vl(31050169UI5)=books&amp;vl(28063017UI3)=00&amp;vl(28063027UI2)=AND&amp;vl(28063016UI3)=An&amp;dscnt=0&amp;vl(1UIStartWith0)=contains&amp;vl(28063027UI0)=AND&amp;vl(1UIStartWith2)=contains&amp;vid=373SUO_V2&amp;mode=Advanced&amp;vl(28063018UI3)=00&amp;vl(31756584UI1)=any&amp;rfnGrp=1&amp;tab=usmf&amp;vl(freeText1)=&amp;vl(31756688UI2)=any&amp;dstmp=1523350308975&amp;rfnGrpCounter=1&amp;frbg=&amp;vl(28063019UI3)=An&amp;vl(D28063030UI4)=all_items&amp;vl(28063014UI3)=00&amp;tb=t&amp;vl(1UIStartWith1)=contains&amp;vl(28063027UI1)=AND&amp;fctV=rus&amp;srt=rank&amp;vl(31755669UI0)=sub&amp;fctN=facet_lang&amp;Submit=C%C4%83utare&amp;vl(freeText2)=&amp;vl(28063015UI3)=00&amp;dum=true&amp;vl(freeText0)=%D0%BD%D0%B5%D1%84%D1%80%D0%BE%D0%BB%D0%BE%D0%B3%D0%B8%D1%8F" TargetMode="External"/><Relationship Id="rId12" Type="http://schemas.openxmlformats.org/officeDocument/2006/relationships/hyperlink" Target="https://www.books.ru/author/chizh-634803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oks.ru/author/yashchikovskaya-103184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81.180.66.9:1701/primo_library/libweb/action/display.do?tabs=detailsTab&amp;ct=display&amp;fn=search&amp;doc=373SUO000158671&amp;indx=18&amp;recIds=373SUO000158671&amp;recIdxs=7&amp;elementId=7&amp;renderMode=poppedOut&amp;displayMode=full&amp;frbrVersion=&amp;vl(31050169UI5)=books&amp;vl(28063017UI3)=00&amp;vl(28063027UI2)=AND&amp;vl(28063016UI3)=An&amp;dscnt=0&amp;vl(1UIStartWith0)=contains&amp;vl(28063027UI0)=AND&amp;vl(1UIStartWith2)=contains&amp;vid=373SUO_V2&amp;mode=Advanced&amp;vl(28063018UI3)=00&amp;vl(31756584UI1)=any&amp;rfnGrp=1&amp;tab=usmf&amp;vl(freeText1)=&amp;vl(31756688UI2)=any&amp;dstmp=1523350308975&amp;rfnGrpCounter=1&amp;frbg=&amp;vl(28063019UI3)=An&amp;vl(D28063030UI4)=all_items&amp;vl(28063014UI3)=00&amp;tb=t&amp;vl(1UIStartWith1)=contains&amp;vl(28063027UI1)=AND&amp;fctV=rus&amp;srt=rank&amp;vl(31755669UI0)=sub&amp;fctN=facet_lang&amp;Submit=C%C4%83utare&amp;vl(freeText2)=&amp;vl(28063015UI3)=00&amp;dum=true&amp;vl(freeText0)=%D0%BD%D0%B5%D1%84%D1%80%D0%BE%D0%BB%D0%BE%D0%B3%D0%B8%D1%8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md/search?hl=ru&amp;tbo=p&amp;tbm=bks&amp;q=inauthor:%22%D0%9A%D1%80%D0%B8%D1%81+%D0%90.+%D0%9E%27%D0%9A%D0%B0%D0%BB%D0%BB%D0%B0%D0%B3%D1%85%D0%B0%D0%BD%22" TargetMode="External"/><Relationship Id="rId14" Type="http://schemas.openxmlformats.org/officeDocument/2006/relationships/hyperlink" Target="http://81.180.66.9:1701/primo_library/libweb/action/display.do?tabs=detailsTab&amp;ct=display&amp;fn=search&amp;doc=373SUO000139415&amp;indx=15&amp;recIds=373SUO000139415&amp;recIdxs=4&amp;elementId=4&amp;renderMode=poppedOut&amp;displayMode=full&amp;frbrVersion=&amp;vl(31050169UI5)=books&amp;vl(28063017UI3)=00&amp;vl(28063027UI2)=AND&amp;vl(28063016UI3)=An&amp;dscnt=0&amp;vl(1UIStartWith0)=contains&amp;vl(28063027UI0)=AND&amp;vl(1UIStartWith2)=contains&amp;vid=373SUO_V2&amp;mode=Advanced&amp;vl(28063018UI3)=00&amp;vl(31756584UI1)=any&amp;rfnGrp=1&amp;tab=usmf&amp;vl(freeText1)=&amp;vl(31756688UI2)=any&amp;dstmp=1523350308975&amp;rfnGrpCounter=1&amp;frbg=&amp;vl(28063019UI3)=An&amp;vl(D28063030UI4)=all_items&amp;vl(28063014UI3)=00&amp;tb=t&amp;vl(1UIStartWith1)=contains&amp;vl(28063027UI1)=AND&amp;fctV=rus&amp;srt=rank&amp;vl(31755669UI0)=sub&amp;fctN=facet_lang&amp;Submit=C%C4%83utare&amp;vl(freeText2)=&amp;vl(28063015UI3)=00&amp;dum=true&amp;vl(freeText0)=%D0%BD%D0%B5%D1%84%D1%80%D0%BE%D0%BB%D0%BE%D0%B3%D0%B8%D1%8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9</Pages>
  <Words>3312</Words>
  <Characters>18884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Tabuica</dc:creator>
  <cp:keywords/>
  <dc:description/>
  <cp:lastModifiedBy>User of the World</cp:lastModifiedBy>
  <cp:revision>181</cp:revision>
  <cp:lastPrinted>2018-04-13T11:13:00Z</cp:lastPrinted>
  <dcterms:created xsi:type="dcterms:W3CDTF">2018-03-24T10:00:00Z</dcterms:created>
  <dcterms:modified xsi:type="dcterms:W3CDTF">2018-04-13T11:14:00Z</dcterms:modified>
</cp:coreProperties>
</file>